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11534" w14:textId="77777777" w:rsidR="000F5463" w:rsidRPr="008F434F" w:rsidRDefault="008A62DE" w:rsidP="000C172D">
      <w:pPr>
        <w:jc w:val="center"/>
        <w:rPr>
          <w:b/>
          <w:sz w:val="28"/>
          <w:szCs w:val="28"/>
        </w:rPr>
      </w:pPr>
      <w:r w:rsidRPr="008F434F">
        <w:rPr>
          <w:b/>
          <w:sz w:val="28"/>
          <w:szCs w:val="28"/>
        </w:rPr>
        <w:t>Appendix to District Specialist Progression Line</w:t>
      </w:r>
    </w:p>
    <w:p w14:paraId="11AE64A8" w14:textId="72D3A68E" w:rsidR="00FA17B3" w:rsidRDefault="00FA17B3" w:rsidP="00FA17B3">
      <w:pPr>
        <w:rPr>
          <w:b/>
          <w:sz w:val="24"/>
          <w:szCs w:val="24"/>
        </w:rPr>
      </w:pPr>
      <w:r>
        <w:rPr>
          <w:b/>
          <w:sz w:val="24"/>
          <w:szCs w:val="24"/>
        </w:rPr>
        <w:t>New employees will only be approved for a DSI stipend with the following exceptions:</w:t>
      </w:r>
    </w:p>
    <w:p w14:paraId="3CA98B25" w14:textId="0A8230B2" w:rsidR="00FA17B3" w:rsidRPr="00245AEF" w:rsidRDefault="00FA17B3" w:rsidP="00FA17B3">
      <w:pPr>
        <w:pStyle w:val="ListParagraph"/>
        <w:numPr>
          <w:ilvl w:val="0"/>
          <w:numId w:val="12"/>
        </w:numPr>
        <w:rPr>
          <w:sz w:val="24"/>
          <w:szCs w:val="24"/>
        </w:rPr>
      </w:pPr>
      <w:r w:rsidRPr="00245AEF">
        <w:rPr>
          <w:sz w:val="24"/>
          <w:szCs w:val="24"/>
        </w:rPr>
        <w:t>They have previously worked for a Missouri Soil and Water C</w:t>
      </w:r>
      <w:r w:rsidR="009428CD" w:rsidRPr="00245AEF">
        <w:rPr>
          <w:sz w:val="24"/>
          <w:szCs w:val="24"/>
        </w:rPr>
        <w:t>onservation D</w:t>
      </w:r>
      <w:r w:rsidRPr="00245AEF">
        <w:rPr>
          <w:sz w:val="24"/>
          <w:szCs w:val="24"/>
        </w:rPr>
        <w:t>istrict and left the position in good standing at a higher level, in which case</w:t>
      </w:r>
      <w:r w:rsidR="009428CD" w:rsidRPr="00245AEF">
        <w:rPr>
          <w:sz w:val="24"/>
          <w:szCs w:val="24"/>
        </w:rPr>
        <w:t>,</w:t>
      </w:r>
      <w:r w:rsidRPr="00245AEF">
        <w:rPr>
          <w:sz w:val="24"/>
          <w:szCs w:val="24"/>
        </w:rPr>
        <w:t xml:space="preserve"> they may be hired at their former level and will be allowed 6 months to meet the current eligibility requirements.</w:t>
      </w:r>
      <w:r w:rsidR="009428CD" w:rsidRPr="00245AEF">
        <w:rPr>
          <w:sz w:val="24"/>
          <w:szCs w:val="24"/>
        </w:rPr>
        <w:t xml:space="preserve"> If the current requirements are not met in that time period, their state provided stipend will be reduced to a </w:t>
      </w:r>
      <w:proofErr w:type="gramStart"/>
      <w:r w:rsidR="009428CD" w:rsidRPr="00245AEF">
        <w:rPr>
          <w:sz w:val="24"/>
          <w:szCs w:val="24"/>
        </w:rPr>
        <w:t>DSI</w:t>
      </w:r>
      <w:proofErr w:type="gramEnd"/>
    </w:p>
    <w:p w14:paraId="2FF3B939" w14:textId="38FEBBD2" w:rsidR="009428CD" w:rsidRPr="00245AEF" w:rsidRDefault="009428CD" w:rsidP="00FA17B3">
      <w:pPr>
        <w:pStyle w:val="ListParagraph"/>
        <w:numPr>
          <w:ilvl w:val="0"/>
          <w:numId w:val="12"/>
        </w:numPr>
        <w:rPr>
          <w:sz w:val="24"/>
          <w:szCs w:val="24"/>
        </w:rPr>
      </w:pPr>
      <w:r w:rsidRPr="00245AEF">
        <w:rPr>
          <w:sz w:val="24"/>
          <w:szCs w:val="24"/>
        </w:rPr>
        <w:t>They have obtained a technical school degree (2 year) or higher in agriculture, natural resource management, surveying, or other closely related field as determined by the program office, or they have 2 years of experience with another agency in soil and water conservation (e.g. NRCS, DNR, similar programs in other states) or extensive survey or conservation practice design and construction experience obtained in an applicable (as determined by the program office) private sector job. If a candidate meets any of the above listed criteria, the district may request through a board signed letter that they be approved to hire the candidate at a higher level.</w:t>
      </w:r>
      <w:r w:rsidR="00245AEF" w:rsidRPr="00245AEF">
        <w:rPr>
          <w:sz w:val="24"/>
          <w:szCs w:val="24"/>
        </w:rPr>
        <w:t xml:space="preserve"> The program office will ultimately determine what state stipend is available.</w:t>
      </w:r>
    </w:p>
    <w:p w14:paraId="267F9B93" w14:textId="77777777" w:rsidR="00FA17B3" w:rsidRPr="00245AEF" w:rsidRDefault="00FA17B3">
      <w:pPr>
        <w:rPr>
          <w:sz w:val="24"/>
          <w:szCs w:val="24"/>
        </w:rPr>
      </w:pPr>
    </w:p>
    <w:p w14:paraId="38A7534B" w14:textId="585A97D5" w:rsidR="008A62DE" w:rsidRPr="008F434F" w:rsidRDefault="008A62DE">
      <w:pPr>
        <w:rPr>
          <w:b/>
          <w:sz w:val="24"/>
          <w:szCs w:val="24"/>
        </w:rPr>
      </w:pPr>
      <w:r w:rsidRPr="008F434F">
        <w:rPr>
          <w:b/>
          <w:sz w:val="24"/>
          <w:szCs w:val="24"/>
        </w:rPr>
        <w:t xml:space="preserve">Section 1: District Specialist </w:t>
      </w:r>
      <w:r w:rsidR="00697FE9">
        <w:rPr>
          <w:b/>
          <w:sz w:val="24"/>
          <w:szCs w:val="24"/>
        </w:rPr>
        <w:t>I</w:t>
      </w:r>
      <w:r w:rsidR="00697FE9" w:rsidRPr="008F434F">
        <w:rPr>
          <w:b/>
          <w:sz w:val="24"/>
          <w:szCs w:val="24"/>
        </w:rPr>
        <w:t xml:space="preserve"> </w:t>
      </w:r>
      <w:r w:rsidRPr="008F434F">
        <w:rPr>
          <w:b/>
          <w:sz w:val="24"/>
          <w:szCs w:val="24"/>
        </w:rPr>
        <w:t xml:space="preserve">to District Specialist </w:t>
      </w:r>
      <w:r w:rsidR="00697FE9">
        <w:rPr>
          <w:b/>
          <w:sz w:val="24"/>
          <w:szCs w:val="24"/>
        </w:rPr>
        <w:t>II</w:t>
      </w:r>
    </w:p>
    <w:p w14:paraId="069C2314" w14:textId="77777777" w:rsidR="0090186F" w:rsidRDefault="008A62DE" w:rsidP="0090186F">
      <w:pPr>
        <w:pStyle w:val="ListParagraph"/>
        <w:numPr>
          <w:ilvl w:val="0"/>
          <w:numId w:val="1"/>
        </w:numPr>
      </w:pPr>
      <w:proofErr w:type="gramStart"/>
      <w:r>
        <w:t>In order to</w:t>
      </w:r>
      <w:proofErr w:type="gramEnd"/>
      <w:r>
        <w:t xml:space="preserve"> </w:t>
      </w:r>
      <w:r w:rsidR="00017588">
        <w:t xml:space="preserve">progress </w:t>
      </w:r>
      <w:r>
        <w:t xml:space="preserve">from a </w:t>
      </w:r>
      <w:r w:rsidR="00697FE9">
        <w:t xml:space="preserve">DSI </w:t>
      </w:r>
      <w:r>
        <w:t xml:space="preserve">to </w:t>
      </w:r>
      <w:r w:rsidR="00697FE9">
        <w:t xml:space="preserve">DSII </w:t>
      </w:r>
      <w:r>
        <w:t>the employee must</w:t>
      </w:r>
      <w:r w:rsidR="0090186F">
        <w:t xml:space="preserve">: </w:t>
      </w:r>
    </w:p>
    <w:p w14:paraId="6C57BDC9" w14:textId="29A625FB" w:rsidR="0090186F" w:rsidRDefault="008A62DE" w:rsidP="0090186F">
      <w:pPr>
        <w:pStyle w:val="ListParagraph"/>
        <w:numPr>
          <w:ilvl w:val="0"/>
          <w:numId w:val="6"/>
        </w:numPr>
      </w:pPr>
      <w:r>
        <w:t>have served for at least one year</w:t>
      </w:r>
      <w:r w:rsidR="0090186F">
        <w:t xml:space="preserve"> in the position.</w:t>
      </w:r>
    </w:p>
    <w:p w14:paraId="74F339E8" w14:textId="1D457832" w:rsidR="008A62DE" w:rsidRDefault="0090186F" w:rsidP="0090186F">
      <w:pPr>
        <w:pStyle w:val="ListParagraph"/>
        <w:numPr>
          <w:ilvl w:val="0"/>
          <w:numId w:val="6"/>
        </w:numPr>
      </w:pPr>
      <w:r>
        <w:t>A</w:t>
      </w:r>
      <w:r w:rsidR="002E2792">
        <w:t xml:space="preserve">ttend </w:t>
      </w:r>
      <w:r w:rsidR="00017588">
        <w:t xml:space="preserve">the Introduction to Missouri Soil and Water Conservation Districts training provided by your District Coordinator. </w:t>
      </w:r>
      <w:r w:rsidR="008A62DE">
        <w:t xml:space="preserve">To document </w:t>
      </w:r>
      <w:r w:rsidR="00017588">
        <w:t xml:space="preserve">your attendance at the Introduction to Missouri Soil and Water Conservation Districts training a certificate will be provided by the Soil and Water Conservation Program.  </w:t>
      </w:r>
    </w:p>
    <w:p w14:paraId="35CE2BE7" w14:textId="77777777" w:rsidR="00BC1BA7" w:rsidRDefault="00BC1BA7" w:rsidP="00BC1BA7">
      <w:pPr>
        <w:pStyle w:val="ListParagraph"/>
        <w:numPr>
          <w:ilvl w:val="0"/>
          <w:numId w:val="6"/>
        </w:numPr>
      </w:pPr>
      <w:r>
        <w:t>Receive</w:t>
      </w:r>
      <w:r w:rsidR="0090186F">
        <w:t xml:space="preserve"> a satisfactory performance appraisal from the board of supervisors in the prior 12 months. Performance appraisals must be documented in the official board minutes.</w:t>
      </w:r>
    </w:p>
    <w:p w14:paraId="28DE7E5B" w14:textId="6C4BDF9B" w:rsidR="00BC1BA7" w:rsidRPr="00BC1BA7" w:rsidRDefault="00BC1BA7" w:rsidP="00BC1BA7">
      <w:pPr>
        <w:pStyle w:val="ListParagraph"/>
        <w:numPr>
          <w:ilvl w:val="0"/>
          <w:numId w:val="6"/>
        </w:numPr>
      </w:pPr>
      <w:r w:rsidRPr="00BC1BA7">
        <w:rPr>
          <w:sz w:val="24"/>
          <w:szCs w:val="24"/>
        </w:rPr>
        <w:t>Complete at least 40 hours of approved professional development in the prior 12 months</w:t>
      </w:r>
    </w:p>
    <w:p w14:paraId="57FE46EB" w14:textId="77777777" w:rsidR="00BC1BA7" w:rsidRDefault="00BC1BA7" w:rsidP="00BC1BA7">
      <w:pPr>
        <w:pStyle w:val="ListParagraph"/>
        <w:ind w:left="1080"/>
      </w:pPr>
    </w:p>
    <w:p w14:paraId="31008997" w14:textId="77777777" w:rsidR="0090186F" w:rsidRDefault="00B23F12" w:rsidP="0090186F">
      <w:pPr>
        <w:rPr>
          <w:b/>
          <w:sz w:val="24"/>
          <w:szCs w:val="24"/>
        </w:rPr>
      </w:pPr>
      <w:r w:rsidRPr="008F434F">
        <w:rPr>
          <w:b/>
          <w:sz w:val="24"/>
          <w:szCs w:val="24"/>
        </w:rPr>
        <w:t xml:space="preserve">Section 2: District Specialist </w:t>
      </w:r>
      <w:r w:rsidR="00697FE9">
        <w:rPr>
          <w:b/>
          <w:sz w:val="24"/>
          <w:szCs w:val="24"/>
        </w:rPr>
        <w:t>II</w:t>
      </w:r>
      <w:r w:rsidR="00697FE9" w:rsidRPr="008F434F">
        <w:rPr>
          <w:b/>
          <w:sz w:val="24"/>
          <w:szCs w:val="24"/>
        </w:rPr>
        <w:t xml:space="preserve"> </w:t>
      </w:r>
      <w:r w:rsidRPr="008F434F">
        <w:rPr>
          <w:b/>
          <w:sz w:val="24"/>
          <w:szCs w:val="24"/>
        </w:rPr>
        <w:t xml:space="preserve">to District Specialist </w:t>
      </w:r>
      <w:r w:rsidR="00697FE9">
        <w:rPr>
          <w:b/>
          <w:sz w:val="24"/>
          <w:szCs w:val="24"/>
        </w:rPr>
        <w:t>III</w:t>
      </w:r>
      <w:bookmarkStart w:id="0" w:name="_Hlk25645179"/>
    </w:p>
    <w:p w14:paraId="2DC1C45C" w14:textId="77777777" w:rsidR="0090186F" w:rsidRPr="0090186F" w:rsidRDefault="003E45EB" w:rsidP="0090186F">
      <w:pPr>
        <w:pStyle w:val="ListParagraph"/>
        <w:numPr>
          <w:ilvl w:val="0"/>
          <w:numId w:val="1"/>
        </w:numPr>
        <w:rPr>
          <w:b/>
          <w:sz w:val="24"/>
          <w:szCs w:val="24"/>
        </w:rPr>
      </w:pPr>
      <w:proofErr w:type="gramStart"/>
      <w:r>
        <w:t>I</w:t>
      </w:r>
      <w:r w:rsidR="00B23F12" w:rsidRPr="00B23F12">
        <w:t>n order to</w:t>
      </w:r>
      <w:proofErr w:type="gramEnd"/>
      <w:r w:rsidR="00B23F12" w:rsidRPr="00B23F12">
        <w:t xml:space="preserve"> </w:t>
      </w:r>
      <w:r w:rsidR="008659C1">
        <w:t>progress</w:t>
      </w:r>
      <w:r w:rsidR="008659C1" w:rsidRPr="00B23F12">
        <w:t xml:space="preserve"> </w:t>
      </w:r>
      <w:r w:rsidR="00B23F12" w:rsidRPr="00B23F12">
        <w:t xml:space="preserve">from a </w:t>
      </w:r>
      <w:r w:rsidR="00697FE9" w:rsidRPr="00B23F12">
        <w:t>DS</w:t>
      </w:r>
      <w:r w:rsidR="00697FE9">
        <w:t>II</w:t>
      </w:r>
      <w:r w:rsidR="00697FE9" w:rsidRPr="00B23F12">
        <w:t xml:space="preserve"> </w:t>
      </w:r>
      <w:r w:rsidR="00B23F12" w:rsidRPr="00B23F12">
        <w:t xml:space="preserve">to </w:t>
      </w:r>
      <w:r w:rsidR="00697FE9" w:rsidRPr="00B23F12">
        <w:t>DS</w:t>
      </w:r>
      <w:r w:rsidR="00697FE9">
        <w:t>III</w:t>
      </w:r>
      <w:r w:rsidR="00697FE9" w:rsidRPr="00B23F12">
        <w:t xml:space="preserve"> </w:t>
      </w:r>
      <w:r w:rsidR="00B23F12" w:rsidRPr="00B23F12">
        <w:t>the employee must</w:t>
      </w:r>
      <w:r w:rsidR="0090186F">
        <w:t>:</w:t>
      </w:r>
    </w:p>
    <w:p w14:paraId="325FCBBD" w14:textId="76262976" w:rsidR="00BC1BA7" w:rsidRPr="00BC1BA7" w:rsidRDefault="0090186F" w:rsidP="0090186F">
      <w:pPr>
        <w:pStyle w:val="ListParagraph"/>
        <w:numPr>
          <w:ilvl w:val="0"/>
          <w:numId w:val="7"/>
        </w:numPr>
        <w:rPr>
          <w:b/>
          <w:sz w:val="24"/>
          <w:szCs w:val="24"/>
        </w:rPr>
      </w:pPr>
      <w:r>
        <w:t>H</w:t>
      </w:r>
      <w:r w:rsidR="00B23F12" w:rsidRPr="00B23F12">
        <w:t xml:space="preserve">ave served for at least one </w:t>
      </w:r>
      <w:r w:rsidR="00B23F12">
        <w:t xml:space="preserve">additional </w:t>
      </w:r>
      <w:r w:rsidR="00B23F12" w:rsidRPr="00B23F12">
        <w:t xml:space="preserve">year </w:t>
      </w:r>
      <w:r w:rsidR="00B23F12">
        <w:t xml:space="preserve">at the </w:t>
      </w:r>
      <w:r w:rsidR="00697FE9">
        <w:t xml:space="preserve">DSII </w:t>
      </w:r>
      <w:r w:rsidR="00B23F12">
        <w:t>level</w:t>
      </w:r>
      <w:r w:rsidR="00245AEF">
        <w:t>.</w:t>
      </w:r>
    </w:p>
    <w:bookmarkEnd w:id="0"/>
    <w:p w14:paraId="37D70510" w14:textId="6EB64E1F" w:rsidR="00B23F12" w:rsidRPr="0090186F" w:rsidRDefault="00BC1BA7" w:rsidP="0090186F">
      <w:pPr>
        <w:pStyle w:val="ListParagraph"/>
        <w:numPr>
          <w:ilvl w:val="0"/>
          <w:numId w:val="7"/>
        </w:numPr>
        <w:rPr>
          <w:b/>
          <w:sz w:val="24"/>
          <w:szCs w:val="24"/>
        </w:rPr>
      </w:pPr>
      <w:r>
        <w:t>P</w:t>
      </w:r>
      <w:r w:rsidR="00B23F12">
        <w:t xml:space="preserve">ass </w:t>
      </w:r>
      <w:r w:rsidR="00017588">
        <w:t xml:space="preserve">five </w:t>
      </w:r>
      <w:r w:rsidR="00B23F12">
        <w:t>of the seven District Specialist Testing categories</w:t>
      </w:r>
      <w:r w:rsidR="00017588">
        <w:t xml:space="preserve">. </w:t>
      </w:r>
      <w:r w:rsidR="00B23F12">
        <w:t xml:space="preserve">District Specialist </w:t>
      </w:r>
      <w:r w:rsidR="008659C1">
        <w:t xml:space="preserve">Testing </w:t>
      </w:r>
      <w:r w:rsidR="00B23F12">
        <w:t>includes</w:t>
      </w:r>
      <w:r w:rsidR="008659C1">
        <w:t xml:space="preserve"> passing </w:t>
      </w:r>
      <w:r w:rsidR="00017588">
        <w:t xml:space="preserve">five </w:t>
      </w:r>
      <w:r w:rsidR="008659C1">
        <w:t xml:space="preserve">of </w:t>
      </w:r>
      <w:r w:rsidR="000A7470">
        <w:t>seven</w:t>
      </w:r>
      <w:r w:rsidR="008659C1">
        <w:t xml:space="preserve"> </w:t>
      </w:r>
      <w:proofErr w:type="gramStart"/>
      <w:r w:rsidR="0050250C">
        <w:t>test</w:t>
      </w:r>
      <w:proofErr w:type="gramEnd"/>
      <w:r w:rsidR="0050250C">
        <w:t>.</w:t>
      </w:r>
      <w:r w:rsidR="008659C1">
        <w:t xml:space="preserve"> The testing is administered by the Soil and Water Conservation Program and is</w:t>
      </w:r>
      <w:r w:rsidR="00D7674C">
        <w:t xml:space="preserve"> available online through </w:t>
      </w:r>
      <w:proofErr w:type="spellStart"/>
      <w:r w:rsidR="00D7674C">
        <w:t>MoSWIMS</w:t>
      </w:r>
      <w:proofErr w:type="spellEnd"/>
      <w:r w:rsidR="008659C1">
        <w:t xml:space="preserve">.  The </w:t>
      </w:r>
      <w:r w:rsidR="000A7470">
        <w:t>seven</w:t>
      </w:r>
      <w:r w:rsidR="008659C1">
        <w:t xml:space="preserve"> test include soils, conservation planning, district operations, </w:t>
      </w:r>
      <w:proofErr w:type="spellStart"/>
      <w:r w:rsidR="008659C1">
        <w:t>MoSWIMS</w:t>
      </w:r>
      <w:proofErr w:type="spellEnd"/>
      <w:r w:rsidR="008659C1">
        <w:t xml:space="preserve">, financial, survey and conservation </w:t>
      </w:r>
      <w:r w:rsidR="000A7470">
        <w:t>practices</w:t>
      </w:r>
      <w:r w:rsidR="000A7470" w:rsidRPr="00C378B3">
        <w:t>. A</w:t>
      </w:r>
      <w:r w:rsidR="008659C1" w:rsidRPr="00DD4B35">
        <w:t xml:space="preserve"> score of 70% or greater is needed to pass each test.</w:t>
      </w:r>
    </w:p>
    <w:p w14:paraId="7E9F4A7F" w14:textId="77777777" w:rsidR="00BC1BA7" w:rsidRDefault="00BC1BA7" w:rsidP="00BC1BA7">
      <w:pPr>
        <w:pStyle w:val="ListParagraph"/>
        <w:numPr>
          <w:ilvl w:val="0"/>
          <w:numId w:val="7"/>
        </w:numPr>
      </w:pPr>
      <w:r>
        <w:lastRenderedPageBreak/>
        <w:t>Receive a satisfactory performance appraisal from the board of supervisors in the prior 12 months. Performance appraisals must be documented in the official board minutes.</w:t>
      </w:r>
    </w:p>
    <w:p w14:paraId="2CAAC025" w14:textId="2C3D8B61" w:rsidR="0090186F" w:rsidRPr="0090186F" w:rsidRDefault="00BC1BA7" w:rsidP="0090186F">
      <w:pPr>
        <w:pStyle w:val="ListParagraph"/>
        <w:numPr>
          <w:ilvl w:val="0"/>
          <w:numId w:val="7"/>
        </w:numPr>
        <w:rPr>
          <w:b/>
          <w:sz w:val="24"/>
          <w:szCs w:val="24"/>
        </w:rPr>
      </w:pPr>
      <w:r>
        <w:rPr>
          <w:sz w:val="24"/>
          <w:szCs w:val="24"/>
        </w:rPr>
        <w:t>Complete at least 30 hours of approved professional development in the prior 12 months</w:t>
      </w:r>
    </w:p>
    <w:p w14:paraId="040F2E09" w14:textId="3476DAD5" w:rsidR="00A57418" w:rsidRPr="008F434F" w:rsidRDefault="00A57418" w:rsidP="00A57418">
      <w:pPr>
        <w:rPr>
          <w:b/>
          <w:sz w:val="24"/>
          <w:szCs w:val="24"/>
        </w:rPr>
      </w:pPr>
      <w:r w:rsidRPr="008F434F">
        <w:rPr>
          <w:b/>
          <w:sz w:val="24"/>
          <w:szCs w:val="24"/>
        </w:rPr>
        <w:t xml:space="preserve">Section 3:  </w:t>
      </w:r>
      <w:r w:rsidR="00DF0B98" w:rsidRPr="008F434F">
        <w:rPr>
          <w:b/>
          <w:sz w:val="24"/>
          <w:szCs w:val="24"/>
        </w:rPr>
        <w:t xml:space="preserve">District Specialist </w:t>
      </w:r>
      <w:r w:rsidR="00697FE9">
        <w:rPr>
          <w:b/>
          <w:sz w:val="24"/>
          <w:szCs w:val="24"/>
        </w:rPr>
        <w:t>III</w:t>
      </w:r>
      <w:r w:rsidR="00697FE9" w:rsidRPr="008F434F">
        <w:rPr>
          <w:b/>
          <w:sz w:val="24"/>
          <w:szCs w:val="24"/>
        </w:rPr>
        <w:t xml:space="preserve"> </w:t>
      </w:r>
      <w:r w:rsidR="00DF0B98" w:rsidRPr="008F434F">
        <w:rPr>
          <w:b/>
          <w:sz w:val="24"/>
          <w:szCs w:val="24"/>
        </w:rPr>
        <w:t xml:space="preserve">to District Specialist </w:t>
      </w:r>
      <w:r w:rsidR="00697FE9">
        <w:rPr>
          <w:b/>
          <w:sz w:val="24"/>
          <w:szCs w:val="24"/>
        </w:rPr>
        <w:t>IV</w:t>
      </w:r>
    </w:p>
    <w:p w14:paraId="3002B98F" w14:textId="77777777" w:rsidR="00BC1BA7" w:rsidRDefault="00DF0B98" w:rsidP="00DF0B98">
      <w:pPr>
        <w:pStyle w:val="ListParagraph"/>
        <w:numPr>
          <w:ilvl w:val="0"/>
          <w:numId w:val="3"/>
        </w:numPr>
      </w:pPr>
      <w:proofErr w:type="gramStart"/>
      <w:r w:rsidRPr="00DF0B98">
        <w:t>In order to</w:t>
      </w:r>
      <w:proofErr w:type="gramEnd"/>
      <w:r w:rsidRPr="00DF0B98">
        <w:t xml:space="preserve"> </w:t>
      </w:r>
      <w:r w:rsidR="00697FE9">
        <w:t>progress</w:t>
      </w:r>
      <w:r w:rsidR="00697FE9" w:rsidRPr="00DF0B98">
        <w:t xml:space="preserve"> </w:t>
      </w:r>
      <w:r w:rsidRPr="00DF0B98">
        <w:t xml:space="preserve">from a </w:t>
      </w:r>
      <w:r w:rsidR="00697FE9" w:rsidRPr="00DF0B98">
        <w:t>DS</w:t>
      </w:r>
      <w:r w:rsidR="00697FE9">
        <w:t>III</w:t>
      </w:r>
      <w:r w:rsidR="00697FE9" w:rsidRPr="00DF0B98">
        <w:t xml:space="preserve"> </w:t>
      </w:r>
      <w:r w:rsidRPr="00DF0B98">
        <w:t xml:space="preserve">to </w:t>
      </w:r>
      <w:r w:rsidR="00697FE9" w:rsidRPr="00DF0B98">
        <w:t>DS</w:t>
      </w:r>
      <w:r w:rsidR="00697FE9">
        <w:t xml:space="preserve">IV </w:t>
      </w:r>
      <w:r w:rsidRPr="00DF0B98">
        <w:t>the employee must</w:t>
      </w:r>
      <w:r w:rsidR="00BC1BA7">
        <w:t>:</w:t>
      </w:r>
    </w:p>
    <w:p w14:paraId="7F07AC34" w14:textId="206C23C8" w:rsidR="0085734B" w:rsidRDefault="00BC1BA7" w:rsidP="00BC1BA7">
      <w:pPr>
        <w:pStyle w:val="ListParagraph"/>
        <w:numPr>
          <w:ilvl w:val="0"/>
          <w:numId w:val="8"/>
        </w:numPr>
      </w:pPr>
      <w:r>
        <w:t>H</w:t>
      </w:r>
      <w:r w:rsidR="00DF0B98" w:rsidRPr="00DF0B98">
        <w:t xml:space="preserve">ave served for at least </w:t>
      </w:r>
      <w:r>
        <w:t>two</w:t>
      </w:r>
      <w:r w:rsidR="00DF0B98" w:rsidRPr="00DF0B98">
        <w:t xml:space="preserve"> additional </w:t>
      </w:r>
      <w:r w:rsidR="0050250C">
        <w:t>years</w:t>
      </w:r>
      <w:r w:rsidR="00DF0B98" w:rsidRPr="00DF0B98">
        <w:t xml:space="preserve"> at the </w:t>
      </w:r>
      <w:r w:rsidR="00697FE9" w:rsidRPr="00DF0B98">
        <w:t>DS</w:t>
      </w:r>
      <w:r w:rsidR="00697FE9">
        <w:t>III</w:t>
      </w:r>
      <w:r w:rsidR="00697FE9" w:rsidRPr="00DF0B98">
        <w:t xml:space="preserve"> </w:t>
      </w:r>
      <w:r w:rsidR="00DF0B98" w:rsidRPr="00DF0B98">
        <w:t>level</w:t>
      </w:r>
      <w:r w:rsidR="00DF0B98">
        <w:t xml:space="preserve">, meet two of the three Plan, Design, and Report categories, and attend an </w:t>
      </w:r>
      <w:r w:rsidR="00736829" w:rsidRPr="00736829">
        <w:t>MU/NRCS</w:t>
      </w:r>
      <w:r w:rsidR="00DF0B98" w:rsidRPr="00736829">
        <w:t xml:space="preserve"> Grazing</w:t>
      </w:r>
      <w:r w:rsidR="00DF0B98">
        <w:t xml:space="preserve"> School.</w:t>
      </w:r>
      <w:r>
        <w:t xml:space="preserve"> </w:t>
      </w:r>
      <w:r w:rsidR="00522CF5" w:rsidRPr="00BC1BA7">
        <w:rPr>
          <w:b/>
        </w:rPr>
        <w:t xml:space="preserve">The SWCD board should direct the SWCD employee to the certifications that will provide the most assistance to the landowners in their county.  </w:t>
      </w:r>
      <w:r w:rsidRPr="00BC1BA7">
        <w:t>The</w:t>
      </w:r>
      <w:r>
        <w:rPr>
          <w:b/>
        </w:rPr>
        <w:t xml:space="preserve"> </w:t>
      </w:r>
      <w:r w:rsidR="0085734B">
        <w:t>Grazing Sch</w:t>
      </w:r>
      <w:r>
        <w:t>ool requirement only applies to</w:t>
      </w:r>
      <w:r w:rsidR="0085734B">
        <w:t xml:space="preserve"> SWCD employees that work for SWCDs that have funds in the grazing resource concern.</w:t>
      </w:r>
    </w:p>
    <w:p w14:paraId="5DEFD0C3" w14:textId="5257D70B" w:rsidR="00BC1BA7" w:rsidRDefault="00BC1BA7" w:rsidP="00BC1BA7">
      <w:pPr>
        <w:pStyle w:val="ListParagraph"/>
        <w:numPr>
          <w:ilvl w:val="0"/>
          <w:numId w:val="8"/>
        </w:numPr>
      </w:pPr>
      <w:r>
        <w:t xml:space="preserve">Receive a satisfactory performance appraisal from the board of supervisors in each of the prior </w:t>
      </w:r>
      <w:proofErr w:type="gramStart"/>
      <w:r>
        <w:t>12 month</w:t>
      </w:r>
      <w:proofErr w:type="gramEnd"/>
      <w:r>
        <w:t xml:space="preserve"> periods (1 per year). </w:t>
      </w:r>
    </w:p>
    <w:p w14:paraId="7CD6ED18" w14:textId="77777777" w:rsidR="00BC1BA7" w:rsidRDefault="00BC1BA7" w:rsidP="00BC1BA7">
      <w:pPr>
        <w:pStyle w:val="ListParagraph"/>
        <w:numPr>
          <w:ilvl w:val="0"/>
          <w:numId w:val="8"/>
        </w:numPr>
      </w:pPr>
      <w:r>
        <w:t>Complete at least 40 hours of approved professional development in the prior 24 months (20 per year)</w:t>
      </w:r>
    </w:p>
    <w:p w14:paraId="78C2214B" w14:textId="2CB0F58A" w:rsidR="00522CF5" w:rsidRDefault="00DF0B98" w:rsidP="00522CF5">
      <w:pPr>
        <w:pStyle w:val="CommentText"/>
        <w:numPr>
          <w:ilvl w:val="0"/>
          <w:numId w:val="3"/>
        </w:numPr>
      </w:pPr>
      <w:r w:rsidRPr="00522CF5">
        <w:rPr>
          <w:b/>
          <w:sz w:val="22"/>
          <w:szCs w:val="22"/>
          <w:u w:val="single"/>
        </w:rPr>
        <w:t>To meet the Plan category</w:t>
      </w:r>
      <w:r w:rsidRPr="00522CF5">
        <w:rPr>
          <w:sz w:val="22"/>
          <w:szCs w:val="22"/>
        </w:rPr>
        <w:t xml:space="preserve">, the employee must attain </w:t>
      </w:r>
      <w:r w:rsidR="00017588" w:rsidRPr="00522CF5">
        <w:rPr>
          <w:sz w:val="22"/>
          <w:szCs w:val="22"/>
        </w:rPr>
        <w:t>Conservation Planner Level I.</w:t>
      </w:r>
      <w:r w:rsidRPr="00522CF5">
        <w:rPr>
          <w:sz w:val="22"/>
          <w:szCs w:val="22"/>
        </w:rPr>
        <w:t xml:space="preserve"> </w:t>
      </w:r>
      <w:r w:rsidR="00C378B3" w:rsidRPr="00522CF5">
        <w:rPr>
          <w:sz w:val="22"/>
          <w:szCs w:val="22"/>
        </w:rPr>
        <w:t xml:space="preserve">Please refer to </w:t>
      </w:r>
      <w:proofErr w:type="spellStart"/>
      <w:r w:rsidR="00C378B3" w:rsidRPr="00522CF5">
        <w:rPr>
          <w:sz w:val="22"/>
          <w:szCs w:val="22"/>
        </w:rPr>
        <w:t>AgLearn</w:t>
      </w:r>
      <w:proofErr w:type="spellEnd"/>
      <w:r w:rsidR="00C378B3" w:rsidRPr="00522CF5">
        <w:rPr>
          <w:sz w:val="22"/>
          <w:szCs w:val="22"/>
        </w:rPr>
        <w:t xml:space="preserve"> for the requirements</w:t>
      </w:r>
      <w:r w:rsidR="00DD4B35" w:rsidRPr="00522CF5">
        <w:rPr>
          <w:sz w:val="22"/>
          <w:szCs w:val="22"/>
        </w:rPr>
        <w:t xml:space="preserve"> for </w:t>
      </w:r>
      <w:r w:rsidR="00017588" w:rsidRPr="00522CF5">
        <w:rPr>
          <w:sz w:val="22"/>
          <w:szCs w:val="22"/>
        </w:rPr>
        <w:t>Conservation Planner Level I.</w:t>
      </w:r>
      <w:r w:rsidR="00DD4B35" w:rsidRPr="00522CF5">
        <w:rPr>
          <w:sz w:val="22"/>
          <w:szCs w:val="22"/>
        </w:rPr>
        <w:t xml:space="preserve">  </w:t>
      </w:r>
      <w:r w:rsidR="00C378B3" w:rsidRPr="00522CF5">
        <w:rPr>
          <w:sz w:val="22"/>
          <w:szCs w:val="22"/>
        </w:rPr>
        <w:t xml:space="preserve"> </w:t>
      </w:r>
      <w:r w:rsidR="00736829" w:rsidRPr="00522CF5">
        <w:rPr>
          <w:sz w:val="22"/>
          <w:szCs w:val="22"/>
        </w:rPr>
        <w:t xml:space="preserve">Instructions for adding the Level 1 planning program into the employee’s IDP in </w:t>
      </w:r>
      <w:proofErr w:type="spellStart"/>
      <w:r w:rsidR="00736829" w:rsidRPr="00522CF5">
        <w:rPr>
          <w:sz w:val="22"/>
          <w:szCs w:val="22"/>
        </w:rPr>
        <w:t>AgLearn</w:t>
      </w:r>
      <w:proofErr w:type="spellEnd"/>
      <w:r w:rsidR="00522CF5" w:rsidRPr="00522CF5">
        <w:rPr>
          <w:sz w:val="22"/>
          <w:szCs w:val="22"/>
        </w:rPr>
        <w:t xml:space="preserve"> can be found on the NRCS Conservation Planning page at </w:t>
      </w:r>
      <w:hyperlink r:id="rId7" w:history="1">
        <w:r w:rsidR="00522CF5" w:rsidRPr="00C017D7">
          <w:rPr>
            <w:color w:val="0000FF"/>
            <w:sz w:val="22"/>
            <w:szCs w:val="22"/>
            <w:u w:val="single"/>
          </w:rPr>
          <w:t>NRCS Conservation Planning | Missouri Soil and Water (</w:t>
        </w:r>
        <w:proofErr w:type="spellStart"/>
        <w:r w:rsidR="00522CF5" w:rsidRPr="00C017D7">
          <w:rPr>
            <w:color w:val="0000FF"/>
            <w:sz w:val="22"/>
            <w:szCs w:val="22"/>
            <w:u w:val="single"/>
          </w:rPr>
          <w:t>mosoilandwater.land</w:t>
        </w:r>
        <w:proofErr w:type="spellEnd"/>
        <w:r w:rsidR="00522CF5" w:rsidRPr="00C017D7">
          <w:rPr>
            <w:color w:val="0000FF"/>
            <w:sz w:val="22"/>
            <w:szCs w:val="22"/>
            <w:u w:val="single"/>
          </w:rPr>
          <w:t>)</w:t>
        </w:r>
      </w:hyperlink>
      <w:r w:rsidR="00522CF5">
        <w:rPr>
          <w:color w:val="0000FF"/>
          <w:sz w:val="22"/>
          <w:szCs w:val="22"/>
          <w:u w:val="single"/>
        </w:rPr>
        <w:t>.</w:t>
      </w:r>
      <w:r w:rsidR="00D7674C">
        <w:rPr>
          <w:color w:val="0000FF"/>
          <w:sz w:val="22"/>
          <w:szCs w:val="22"/>
          <w:u w:val="single"/>
        </w:rPr>
        <w:t xml:space="preserve"> </w:t>
      </w:r>
    </w:p>
    <w:p w14:paraId="3A493DF1" w14:textId="7CD2F01A" w:rsidR="00DF0B98" w:rsidRPr="00DD4B35" w:rsidRDefault="00322E15" w:rsidP="00BC1BA7">
      <w:pPr>
        <w:pStyle w:val="ListParagraph"/>
        <w:rPr>
          <w:b/>
          <w:color w:val="FF0000"/>
        </w:rPr>
      </w:pPr>
      <w:r>
        <w:t xml:space="preserve">The certification from </w:t>
      </w:r>
      <w:proofErr w:type="spellStart"/>
      <w:r>
        <w:t>AgLearn</w:t>
      </w:r>
      <w:proofErr w:type="spellEnd"/>
      <w:r>
        <w:t xml:space="preserve"> will serve as the documentation that the employee is has completed the required coursework for the Conservation Planner Level I. </w:t>
      </w:r>
      <w:r w:rsidR="00D261F0" w:rsidRPr="00D261F0">
        <w:t xml:space="preserve">The </w:t>
      </w:r>
      <w:r w:rsidR="00017588">
        <w:t xml:space="preserve">Conservation Planner Level I </w:t>
      </w:r>
      <w:proofErr w:type="gramStart"/>
      <w:r w:rsidR="00017588">
        <w:t>t</w:t>
      </w:r>
      <w:r w:rsidR="00D261F0" w:rsidRPr="00D261F0">
        <w:t>raining</w:t>
      </w:r>
      <w:proofErr w:type="gramEnd"/>
      <w:r w:rsidR="00D261F0" w:rsidRPr="00D261F0">
        <w:t xml:space="preserve"> curriculum can be </w:t>
      </w:r>
      <w:r w:rsidR="00D7674C">
        <w:t>obtained from your NRCS District Conservationist</w:t>
      </w:r>
    </w:p>
    <w:p w14:paraId="26DA13CE" w14:textId="77777777" w:rsidR="00DF0B98" w:rsidRDefault="00DF0B98" w:rsidP="00DF0B98">
      <w:pPr>
        <w:pStyle w:val="ListParagraph"/>
        <w:numPr>
          <w:ilvl w:val="0"/>
          <w:numId w:val="3"/>
        </w:numPr>
      </w:pPr>
      <w:r w:rsidRPr="009F5315">
        <w:rPr>
          <w:b/>
          <w:u w:val="single"/>
        </w:rPr>
        <w:t>To meet the Design category</w:t>
      </w:r>
      <w:r>
        <w:t>, the employee must meet one of the following five options:</w:t>
      </w:r>
    </w:p>
    <w:p w14:paraId="11381EC5" w14:textId="20D9DF34" w:rsidR="0093778F" w:rsidRDefault="00DF0B98" w:rsidP="00DF0B98">
      <w:pPr>
        <w:pStyle w:val="ListParagraph"/>
        <w:numPr>
          <w:ilvl w:val="1"/>
          <w:numId w:val="3"/>
        </w:numPr>
      </w:pPr>
      <w:r>
        <w:t>Engineering Job Approval Authority (Level 2)</w:t>
      </w:r>
      <w:r w:rsidR="004C009E">
        <w:t xml:space="preserve"> – </w:t>
      </w:r>
    </w:p>
    <w:p w14:paraId="173683BB" w14:textId="38156FC2" w:rsidR="00DF0B98" w:rsidRDefault="00D91902" w:rsidP="001F2ABB">
      <w:pPr>
        <w:pStyle w:val="ListParagraph"/>
        <w:numPr>
          <w:ilvl w:val="2"/>
          <w:numId w:val="3"/>
        </w:numPr>
      </w:pPr>
      <w:r>
        <w:t xml:space="preserve">In order to receive this </w:t>
      </w:r>
      <w:proofErr w:type="gramStart"/>
      <w:r>
        <w:t>certification</w:t>
      </w:r>
      <w:proofErr w:type="gramEnd"/>
      <w:r>
        <w:t xml:space="preserve"> the </w:t>
      </w:r>
      <w:r w:rsidR="0093778F">
        <w:t xml:space="preserve">employee must be assigned engineering job approval authority level </w:t>
      </w:r>
      <w:r w:rsidR="003D3189">
        <w:t xml:space="preserve">2 for </w:t>
      </w:r>
      <w:r w:rsidR="0093778F">
        <w:t xml:space="preserve">inventory and evaluation, design and </w:t>
      </w:r>
      <w:r w:rsidR="00DE0AA8">
        <w:t>construction</w:t>
      </w:r>
      <w:r w:rsidR="0093778F">
        <w:t xml:space="preserve"> responsibility for one practice defined by the standards in Section IV of the NRCS Technical Guide. See page</w:t>
      </w:r>
      <w:r w:rsidR="003E45EB">
        <w:t>s</w:t>
      </w:r>
      <w:r w:rsidR="0093778F">
        <w:t xml:space="preserve"> 3</w:t>
      </w:r>
      <w:r w:rsidR="003E45EB">
        <w:t xml:space="preserve"> and 4</w:t>
      </w:r>
      <w:r w:rsidR="0093778F">
        <w:t xml:space="preserve"> for further guidance.</w:t>
      </w:r>
    </w:p>
    <w:p w14:paraId="6CDC9A41" w14:textId="77777777" w:rsidR="00177829" w:rsidRDefault="00DF0B98" w:rsidP="00177829">
      <w:pPr>
        <w:pStyle w:val="ListParagraph"/>
        <w:numPr>
          <w:ilvl w:val="1"/>
          <w:numId w:val="3"/>
        </w:numPr>
      </w:pPr>
      <w:r>
        <w:t>Ecological Sciences Job Approval Authority</w:t>
      </w:r>
      <w:r w:rsidR="004C009E">
        <w:t xml:space="preserve"> </w:t>
      </w:r>
      <w:r w:rsidR="00E978EE">
        <w:t>(ESJAA)</w:t>
      </w:r>
    </w:p>
    <w:p w14:paraId="216851C3" w14:textId="75B2F136" w:rsidR="00DF0B98" w:rsidRPr="00177829" w:rsidRDefault="00D91902" w:rsidP="00177829">
      <w:pPr>
        <w:pStyle w:val="ListParagraph"/>
        <w:numPr>
          <w:ilvl w:val="2"/>
          <w:numId w:val="3"/>
        </w:numPr>
      </w:pPr>
      <w:r>
        <w:t xml:space="preserve">In order to receive this </w:t>
      </w:r>
      <w:proofErr w:type="gramStart"/>
      <w:r>
        <w:t>certification</w:t>
      </w:r>
      <w:proofErr w:type="gramEnd"/>
      <w:r>
        <w:t xml:space="preserve"> the </w:t>
      </w:r>
      <w:r w:rsidR="00E978EE">
        <w:t xml:space="preserve">employee must attain the appropriate level of job class by practice for at least one of the three resource concerns. </w:t>
      </w:r>
      <w:r w:rsidR="003D3189">
        <w:t xml:space="preserve">The three resource concerns are Sheet/Rill and Gully Erosion, Sensitive Areas, and Woodland Erosion. </w:t>
      </w:r>
      <w:r w:rsidR="009714BF">
        <w:t xml:space="preserve">This will be documented on the </w:t>
      </w:r>
      <w:r w:rsidR="000866ED">
        <w:t xml:space="preserve">appropriate </w:t>
      </w:r>
      <w:r w:rsidR="001B6DE1">
        <w:t xml:space="preserve">resource concern </w:t>
      </w:r>
      <w:r w:rsidR="000866ED">
        <w:t>ESJAA Certification Form</w:t>
      </w:r>
      <w:r w:rsidR="009714BF">
        <w:t xml:space="preserve"> </w:t>
      </w:r>
      <w:r w:rsidR="009714BF" w:rsidRPr="00D261F0">
        <w:t xml:space="preserve">found </w:t>
      </w:r>
      <w:hyperlink r:id="rId8" w:history="1">
        <w:r w:rsidR="00D7674C" w:rsidRPr="00D7674C">
          <w:rPr>
            <w:rStyle w:val="Hyperlink"/>
          </w:rPr>
          <w:t>here</w:t>
        </w:r>
      </w:hyperlink>
      <w:r w:rsidR="009714BF" w:rsidRPr="00177829">
        <w:rPr>
          <w:b/>
          <w:color w:val="FF0000"/>
        </w:rPr>
        <w:t xml:space="preserve">  </w:t>
      </w:r>
      <w:r w:rsidR="00E978EE">
        <w:t>See pages 5 and 6 for further guidance.</w:t>
      </w:r>
    </w:p>
    <w:p w14:paraId="156298B0" w14:textId="77777777" w:rsidR="00E978EE" w:rsidRDefault="00DF0B98" w:rsidP="00DF0B98">
      <w:pPr>
        <w:pStyle w:val="ListParagraph"/>
        <w:numPr>
          <w:ilvl w:val="1"/>
          <w:numId w:val="3"/>
        </w:numPr>
      </w:pPr>
      <w:r>
        <w:t>Grazing Job Approval Authority</w:t>
      </w:r>
    </w:p>
    <w:p w14:paraId="3A155B7D" w14:textId="77448CBB" w:rsidR="00DF0B98" w:rsidRDefault="00D91902" w:rsidP="00D7674C">
      <w:pPr>
        <w:pStyle w:val="ListParagraph"/>
        <w:numPr>
          <w:ilvl w:val="2"/>
          <w:numId w:val="3"/>
        </w:numPr>
      </w:pPr>
      <w:r>
        <w:t xml:space="preserve">In order to receive this </w:t>
      </w:r>
      <w:proofErr w:type="gramStart"/>
      <w:r>
        <w:t>certification</w:t>
      </w:r>
      <w:proofErr w:type="gramEnd"/>
      <w:r>
        <w:t xml:space="preserve"> t</w:t>
      </w:r>
      <w:r w:rsidR="009026EA">
        <w:t xml:space="preserve">he </w:t>
      </w:r>
      <w:r w:rsidR="009026EA" w:rsidRPr="005B6216">
        <w:t xml:space="preserve">employee must attain the appropriate level of job class </w:t>
      </w:r>
      <w:r w:rsidR="009026EA">
        <w:t xml:space="preserve">for each specific grassland management conservation practices and supporting practices that are utilized in the development of a prescribed grazing system. </w:t>
      </w:r>
      <w:r w:rsidR="009714BF">
        <w:t xml:space="preserve">This will be documented on the </w:t>
      </w:r>
      <w:r w:rsidR="000866ED">
        <w:t>Grazing Certification Job Approval Authority Form</w:t>
      </w:r>
      <w:r w:rsidR="009714BF">
        <w:t xml:space="preserve"> </w:t>
      </w:r>
      <w:r w:rsidR="009714BF" w:rsidRPr="00D261F0">
        <w:t xml:space="preserve">found at </w:t>
      </w:r>
      <w:proofErr w:type="gramStart"/>
      <w:r w:rsidR="00D7674C" w:rsidRPr="00D7674C">
        <w:lastRenderedPageBreak/>
        <w:t>https://mosoilandwater.land/sites/mosoilandwater/files/Grazing%20JAA%20Certification%20Form%208-2020.pdf</w:t>
      </w:r>
      <w:r w:rsidR="009714BF">
        <w:rPr>
          <w:b/>
          <w:color w:val="FF0000"/>
        </w:rPr>
        <w:t xml:space="preserve">  </w:t>
      </w:r>
      <w:r w:rsidR="009026EA">
        <w:t>See</w:t>
      </w:r>
      <w:proofErr w:type="gramEnd"/>
      <w:r w:rsidR="009026EA">
        <w:t xml:space="preserve"> page 7 for further guidance.</w:t>
      </w:r>
    </w:p>
    <w:p w14:paraId="57E1B62D" w14:textId="77777777" w:rsidR="00D91902" w:rsidRDefault="00DF0B98" w:rsidP="00DF0B98">
      <w:pPr>
        <w:pStyle w:val="ListParagraph"/>
        <w:numPr>
          <w:ilvl w:val="1"/>
          <w:numId w:val="3"/>
        </w:numPr>
      </w:pPr>
      <w:r>
        <w:t>Nutrient Management Certification</w:t>
      </w:r>
    </w:p>
    <w:p w14:paraId="6063A658" w14:textId="76309975" w:rsidR="00DF0B98" w:rsidRDefault="00D91902" w:rsidP="001F2ABB">
      <w:pPr>
        <w:pStyle w:val="ListParagraph"/>
        <w:numPr>
          <w:ilvl w:val="2"/>
          <w:numId w:val="3"/>
        </w:numPr>
      </w:pPr>
      <w:r>
        <w:t xml:space="preserve">In order to receive this </w:t>
      </w:r>
      <w:proofErr w:type="gramStart"/>
      <w:r>
        <w:t>certification</w:t>
      </w:r>
      <w:proofErr w:type="gramEnd"/>
      <w:r>
        <w:t xml:space="preserve"> the </w:t>
      </w:r>
      <w:r w:rsidR="001F2ABB">
        <w:t>e</w:t>
      </w:r>
      <w:r>
        <w:t xml:space="preserve">mployee must </w:t>
      </w:r>
      <w:r w:rsidR="00D7674C">
        <w:t>be certified in nutrient management by NRCS</w:t>
      </w:r>
    </w:p>
    <w:p w14:paraId="488FF663" w14:textId="74AC019E" w:rsidR="009E3015" w:rsidRDefault="009E3015" w:rsidP="009E3015">
      <w:pPr>
        <w:pStyle w:val="ListParagraph"/>
        <w:numPr>
          <w:ilvl w:val="0"/>
          <w:numId w:val="3"/>
        </w:numPr>
      </w:pPr>
      <w:r w:rsidRPr="009E3015">
        <w:rPr>
          <w:b/>
          <w:u w:val="single"/>
        </w:rPr>
        <w:t>To meet the Report category</w:t>
      </w:r>
      <w:r>
        <w:t xml:space="preserve">, the employee must </w:t>
      </w:r>
      <w:r w:rsidR="00D7674C">
        <w:t>be certified on one of the following three categories:</w:t>
      </w:r>
    </w:p>
    <w:p w14:paraId="1F3AD196" w14:textId="22D47696" w:rsidR="00D7674C" w:rsidRDefault="00D7674C" w:rsidP="009E3015">
      <w:pPr>
        <w:pStyle w:val="ListParagraph"/>
        <w:numPr>
          <w:ilvl w:val="0"/>
          <w:numId w:val="3"/>
        </w:numPr>
      </w:pPr>
      <w:r>
        <w:t>Document Management System</w:t>
      </w:r>
    </w:p>
    <w:p w14:paraId="1E2C550A" w14:textId="77777777" w:rsidR="00D7674C" w:rsidRPr="009E3015" w:rsidRDefault="00D7674C" w:rsidP="00D7674C">
      <w:pPr>
        <w:pStyle w:val="ListParagraph"/>
        <w:numPr>
          <w:ilvl w:val="1"/>
          <w:numId w:val="3"/>
        </w:numPr>
        <w:spacing w:line="274" w:lineRule="exact"/>
        <w:rPr>
          <w:rFonts w:eastAsia="Times New Roman" w:cstheme="minorHAnsi"/>
        </w:rPr>
      </w:pPr>
      <w:r>
        <w:rPr>
          <w:rFonts w:eastAsia="Times New Roman" w:cstheme="minorHAnsi"/>
        </w:rPr>
        <w:t>1</w:t>
      </w:r>
      <w:r w:rsidRPr="009E3015">
        <w:rPr>
          <w:rFonts w:eastAsia="Times New Roman" w:cstheme="minorHAnsi"/>
        </w:rPr>
        <w:t>. Finalize documents to Scan and Upload to Document Management System (DMS) information</w:t>
      </w:r>
    </w:p>
    <w:p w14:paraId="25C7318F" w14:textId="77777777" w:rsidR="00D7674C" w:rsidRPr="009E3015" w:rsidRDefault="00D7674C" w:rsidP="00D7674C">
      <w:pPr>
        <w:pStyle w:val="ListParagraph"/>
        <w:numPr>
          <w:ilvl w:val="1"/>
          <w:numId w:val="3"/>
        </w:numPr>
        <w:spacing w:line="274" w:lineRule="exact"/>
        <w:rPr>
          <w:rFonts w:eastAsia="Times New Roman" w:cstheme="minorHAnsi"/>
        </w:rPr>
      </w:pPr>
      <w:r w:rsidRPr="009E3015">
        <w:rPr>
          <w:rFonts w:eastAsia="Times New Roman" w:cstheme="minorHAnsi"/>
        </w:rPr>
        <w:t>2.  Assemble Contract Files and Documentation</w:t>
      </w:r>
    </w:p>
    <w:p w14:paraId="65C4F504" w14:textId="77777777" w:rsidR="00D7674C" w:rsidRPr="009E3015" w:rsidRDefault="00D7674C" w:rsidP="00D7674C">
      <w:pPr>
        <w:pStyle w:val="ListParagraph"/>
        <w:numPr>
          <w:ilvl w:val="1"/>
          <w:numId w:val="3"/>
        </w:numPr>
        <w:spacing w:line="274" w:lineRule="exact"/>
        <w:rPr>
          <w:rFonts w:eastAsia="Times New Roman" w:cstheme="minorHAnsi"/>
        </w:rPr>
      </w:pPr>
      <w:r w:rsidRPr="009E3015">
        <w:rPr>
          <w:rFonts w:eastAsia="Times New Roman" w:cstheme="minorHAnsi"/>
        </w:rPr>
        <w:t>3.  Manage Correspondence (Letters)</w:t>
      </w:r>
    </w:p>
    <w:p w14:paraId="4FF891E3" w14:textId="77777777" w:rsidR="00D7674C" w:rsidRPr="009E3015" w:rsidRDefault="00D7674C" w:rsidP="00D7674C">
      <w:pPr>
        <w:pStyle w:val="ListParagraph"/>
        <w:numPr>
          <w:ilvl w:val="1"/>
          <w:numId w:val="3"/>
        </w:numPr>
        <w:spacing w:line="274" w:lineRule="exact"/>
        <w:rPr>
          <w:rFonts w:eastAsia="Times New Roman" w:cstheme="minorHAnsi"/>
        </w:rPr>
      </w:pPr>
      <w:r w:rsidRPr="009E3015">
        <w:rPr>
          <w:rFonts w:eastAsia="Times New Roman" w:cstheme="minorHAnsi"/>
        </w:rPr>
        <w:t>4.  Data Entry for Conservation Desktop and Progress Reporting System Data Entry</w:t>
      </w:r>
    </w:p>
    <w:p w14:paraId="4BD63088" w14:textId="3605ACFD" w:rsidR="00D7674C" w:rsidRDefault="00D7674C" w:rsidP="00BC1BA7">
      <w:pPr>
        <w:pStyle w:val="ListParagraph"/>
        <w:numPr>
          <w:ilvl w:val="1"/>
          <w:numId w:val="3"/>
        </w:numPr>
      </w:pPr>
      <w:r>
        <w:t>See pages 8 and 9 for further guidance.</w:t>
      </w:r>
    </w:p>
    <w:p w14:paraId="674EF1C0" w14:textId="1F4BB258" w:rsidR="00D7674C" w:rsidRDefault="00D7674C" w:rsidP="00BC1BA7"/>
    <w:p w14:paraId="30F026B7" w14:textId="315D2F91" w:rsidR="00F84D71" w:rsidRPr="008F434F" w:rsidRDefault="00F84D71" w:rsidP="00F84D71">
      <w:pPr>
        <w:rPr>
          <w:b/>
          <w:sz w:val="24"/>
          <w:szCs w:val="24"/>
        </w:rPr>
      </w:pPr>
      <w:r>
        <w:rPr>
          <w:b/>
          <w:sz w:val="24"/>
          <w:szCs w:val="24"/>
        </w:rPr>
        <w:t>Section 4</w:t>
      </w:r>
      <w:r w:rsidRPr="008F434F">
        <w:rPr>
          <w:b/>
          <w:sz w:val="24"/>
          <w:szCs w:val="24"/>
        </w:rPr>
        <w:t xml:space="preserve">:  District Specialist </w:t>
      </w:r>
      <w:r>
        <w:rPr>
          <w:b/>
          <w:sz w:val="24"/>
          <w:szCs w:val="24"/>
        </w:rPr>
        <w:t>IV</w:t>
      </w:r>
      <w:r w:rsidRPr="008F434F">
        <w:rPr>
          <w:b/>
          <w:sz w:val="24"/>
          <w:szCs w:val="24"/>
        </w:rPr>
        <w:t xml:space="preserve"> to District Specialist </w:t>
      </w:r>
      <w:r>
        <w:rPr>
          <w:b/>
          <w:sz w:val="24"/>
          <w:szCs w:val="24"/>
        </w:rPr>
        <w:t>V</w:t>
      </w:r>
    </w:p>
    <w:p w14:paraId="272A354E" w14:textId="77777777" w:rsidR="00BC1BA7" w:rsidRDefault="00F84D71" w:rsidP="00F84D71">
      <w:pPr>
        <w:pStyle w:val="ListParagraph"/>
        <w:numPr>
          <w:ilvl w:val="0"/>
          <w:numId w:val="5"/>
        </w:numPr>
      </w:pPr>
      <w:proofErr w:type="gramStart"/>
      <w:r w:rsidRPr="00DF0B98">
        <w:t>In order to</w:t>
      </w:r>
      <w:proofErr w:type="gramEnd"/>
      <w:r w:rsidRPr="00DF0B98">
        <w:t xml:space="preserve"> </w:t>
      </w:r>
      <w:r>
        <w:t>progress</w:t>
      </w:r>
      <w:r w:rsidRPr="00DF0B98">
        <w:t xml:space="preserve"> from a DS</w:t>
      </w:r>
      <w:r>
        <w:t>IV</w:t>
      </w:r>
      <w:r w:rsidRPr="00DF0B98">
        <w:t xml:space="preserve"> to DS</w:t>
      </w:r>
      <w:r>
        <w:t xml:space="preserve">V, </w:t>
      </w:r>
      <w:r w:rsidRPr="00DF0B98">
        <w:t>the employee must</w:t>
      </w:r>
      <w:r w:rsidR="00BC1BA7">
        <w:t>:</w:t>
      </w:r>
    </w:p>
    <w:p w14:paraId="26EF2308" w14:textId="77777777" w:rsidR="00BC1BA7" w:rsidRDefault="00BC1BA7" w:rsidP="00BC1BA7">
      <w:pPr>
        <w:pStyle w:val="ListParagraph"/>
        <w:numPr>
          <w:ilvl w:val="0"/>
          <w:numId w:val="9"/>
        </w:numPr>
      </w:pPr>
      <w:r>
        <w:t>H</w:t>
      </w:r>
      <w:r w:rsidR="00F84D71" w:rsidRPr="00DF0B98">
        <w:t xml:space="preserve">ave served for at least </w:t>
      </w:r>
      <w:r w:rsidR="00F84D71">
        <w:t>three</w:t>
      </w:r>
      <w:r w:rsidR="00F84D71" w:rsidRPr="00DF0B98">
        <w:t xml:space="preserve"> additional </w:t>
      </w:r>
      <w:r w:rsidR="00F84D71">
        <w:t>years</w:t>
      </w:r>
      <w:r w:rsidR="00F84D71" w:rsidRPr="00DF0B98">
        <w:t xml:space="preserve"> at the DS</w:t>
      </w:r>
      <w:r w:rsidR="00F84D71">
        <w:t>IV</w:t>
      </w:r>
      <w:r w:rsidR="00F84D71" w:rsidRPr="00DF0B98">
        <w:t xml:space="preserve"> level</w:t>
      </w:r>
      <w:r>
        <w:t>.</w:t>
      </w:r>
    </w:p>
    <w:p w14:paraId="7F92A554" w14:textId="63C14FD2" w:rsidR="008921CB" w:rsidRDefault="008921CB" w:rsidP="008921CB">
      <w:pPr>
        <w:pStyle w:val="ListParagraph"/>
        <w:numPr>
          <w:ilvl w:val="0"/>
          <w:numId w:val="9"/>
        </w:numPr>
      </w:pPr>
      <w:r>
        <w:t xml:space="preserve">Receive a satisfactory performance appraisal from the board of supervisors in each of the prior </w:t>
      </w:r>
      <w:proofErr w:type="gramStart"/>
      <w:r>
        <w:t>12 month</w:t>
      </w:r>
      <w:proofErr w:type="gramEnd"/>
      <w:r>
        <w:t xml:space="preserve"> periods (1 per year). </w:t>
      </w:r>
    </w:p>
    <w:p w14:paraId="56ABBFD0" w14:textId="6398032E" w:rsidR="008921CB" w:rsidRDefault="008921CB" w:rsidP="008921CB">
      <w:pPr>
        <w:pStyle w:val="ListParagraph"/>
        <w:numPr>
          <w:ilvl w:val="0"/>
          <w:numId w:val="9"/>
        </w:numPr>
      </w:pPr>
      <w:r>
        <w:t>Complete at least 20 hours of approved professional development in the prior 12 months</w:t>
      </w:r>
    </w:p>
    <w:p w14:paraId="4843485C" w14:textId="77777777" w:rsidR="00245AEF" w:rsidRDefault="00245AEF" w:rsidP="00245AEF">
      <w:pPr>
        <w:pStyle w:val="ListParagraph"/>
        <w:numPr>
          <w:ilvl w:val="0"/>
          <w:numId w:val="9"/>
        </w:numPr>
      </w:pPr>
      <w:r>
        <w:t>DNR Mapping Tool</w:t>
      </w:r>
    </w:p>
    <w:p w14:paraId="583BC185" w14:textId="2200EC2E" w:rsidR="00245AEF" w:rsidRDefault="00245AEF" w:rsidP="00245AEF">
      <w:pPr>
        <w:pStyle w:val="ListParagraph"/>
        <w:numPr>
          <w:ilvl w:val="1"/>
          <w:numId w:val="9"/>
        </w:numPr>
      </w:pPr>
      <w:r>
        <w:t xml:space="preserve">Complete a mapping tool training course and submit </w:t>
      </w:r>
      <w:r w:rsidR="00945A6B">
        <w:t>3</w:t>
      </w:r>
      <w:r>
        <w:t xml:space="preserve"> map</w:t>
      </w:r>
      <w:r w:rsidR="00945A6B">
        <w:t>s</w:t>
      </w:r>
      <w:r>
        <w:t xml:space="preserve"> that meets all Program Office Standards. Certification will be granted by the program office and the certificate of completion will serve as documentation.</w:t>
      </w:r>
    </w:p>
    <w:p w14:paraId="26F5449B" w14:textId="2F7C551B" w:rsidR="00BC1BA7" w:rsidRPr="00710A8A" w:rsidRDefault="00BC1BA7" w:rsidP="008921CB">
      <w:pPr>
        <w:pStyle w:val="ListParagraph"/>
        <w:ind w:left="1080"/>
      </w:pPr>
    </w:p>
    <w:p w14:paraId="5DDA3C43" w14:textId="77777777" w:rsidR="00710A8A" w:rsidRPr="007252BE" w:rsidRDefault="00710A8A" w:rsidP="00710A8A">
      <w:pPr>
        <w:pStyle w:val="ListParagraph"/>
        <w:ind w:left="1080"/>
        <w:rPr>
          <w:b/>
        </w:rPr>
      </w:pPr>
    </w:p>
    <w:p w14:paraId="4C19B2CB" w14:textId="6971BCAE" w:rsidR="008921CB" w:rsidRPr="007252BE" w:rsidRDefault="008921CB" w:rsidP="00BC1BA7">
      <w:pPr>
        <w:pStyle w:val="ListParagraph"/>
        <w:numPr>
          <w:ilvl w:val="0"/>
          <w:numId w:val="5"/>
        </w:numPr>
        <w:rPr>
          <w:b/>
        </w:rPr>
      </w:pPr>
      <w:r w:rsidRPr="007252BE">
        <w:rPr>
          <w:b/>
        </w:rPr>
        <w:t xml:space="preserve">The DSV stipend is not permanent. </w:t>
      </w:r>
      <w:proofErr w:type="gramStart"/>
      <w:r w:rsidRPr="007252BE">
        <w:rPr>
          <w:b/>
        </w:rPr>
        <w:t>In order to</w:t>
      </w:r>
      <w:proofErr w:type="gramEnd"/>
      <w:r w:rsidRPr="007252BE">
        <w:rPr>
          <w:b/>
        </w:rPr>
        <w:t xml:space="preserve"> maintain eligibility</w:t>
      </w:r>
      <w:r w:rsidR="007252BE" w:rsidRPr="007252BE">
        <w:rPr>
          <w:b/>
        </w:rPr>
        <w:t>,</w:t>
      </w:r>
      <w:r w:rsidRPr="007252BE">
        <w:rPr>
          <w:b/>
        </w:rPr>
        <w:t xml:space="preserve"> the employee must m</w:t>
      </w:r>
      <w:r w:rsidR="00710A8A" w:rsidRPr="007252BE">
        <w:rPr>
          <w:b/>
        </w:rPr>
        <w:t xml:space="preserve">eet the above </w:t>
      </w:r>
      <w:r w:rsidR="007252BE">
        <w:rPr>
          <w:b/>
        </w:rPr>
        <w:t>requirements on an annual basis and provide a minimum of 100 hours of training to other district specialists. Requirements are reviewed on July 1 each year.</w:t>
      </w:r>
    </w:p>
    <w:p w14:paraId="5E91D7CE" w14:textId="418E00DC" w:rsidR="008921CB" w:rsidRDefault="008921CB" w:rsidP="008921CB">
      <w:pPr>
        <w:rPr>
          <w:b/>
          <w:sz w:val="24"/>
          <w:szCs w:val="24"/>
        </w:rPr>
      </w:pPr>
      <w:r>
        <w:rPr>
          <w:b/>
          <w:sz w:val="24"/>
          <w:szCs w:val="24"/>
        </w:rPr>
        <w:t xml:space="preserve">Section 5:  </w:t>
      </w:r>
      <w:r w:rsidRPr="008921CB">
        <w:rPr>
          <w:b/>
          <w:sz w:val="24"/>
          <w:szCs w:val="24"/>
        </w:rPr>
        <w:t>District Specialist V</w:t>
      </w:r>
      <w:r>
        <w:rPr>
          <w:b/>
          <w:sz w:val="24"/>
          <w:szCs w:val="24"/>
        </w:rPr>
        <w:t>I</w:t>
      </w:r>
    </w:p>
    <w:p w14:paraId="6FA62AA5" w14:textId="5F39C982" w:rsidR="008921CB" w:rsidRDefault="008921CB" w:rsidP="008921CB">
      <w:pPr>
        <w:pStyle w:val="ListParagraph"/>
        <w:numPr>
          <w:ilvl w:val="0"/>
          <w:numId w:val="5"/>
        </w:numPr>
      </w:pPr>
      <w:proofErr w:type="gramStart"/>
      <w:r w:rsidRPr="00DF0B98">
        <w:t>In order to</w:t>
      </w:r>
      <w:proofErr w:type="gramEnd"/>
      <w:r w:rsidRPr="00DF0B98">
        <w:t xml:space="preserve"> </w:t>
      </w:r>
      <w:r>
        <w:t>progress</w:t>
      </w:r>
      <w:r w:rsidRPr="00DF0B98">
        <w:t xml:space="preserve"> to </w:t>
      </w:r>
      <w:r>
        <w:t xml:space="preserve">a </w:t>
      </w:r>
      <w:r w:rsidRPr="00DF0B98">
        <w:t>DS</w:t>
      </w:r>
      <w:r>
        <w:t>V</w:t>
      </w:r>
      <w:r w:rsidR="00245AEF">
        <w:t>I</w:t>
      </w:r>
      <w:r>
        <w:t xml:space="preserve">, </w:t>
      </w:r>
      <w:r w:rsidRPr="00DF0B98">
        <w:t>the employee must</w:t>
      </w:r>
      <w:r>
        <w:t>:</w:t>
      </w:r>
    </w:p>
    <w:p w14:paraId="738BA6E6" w14:textId="09147B9B" w:rsidR="008921CB" w:rsidRDefault="008921CB" w:rsidP="008921CB">
      <w:pPr>
        <w:pStyle w:val="ListParagraph"/>
        <w:numPr>
          <w:ilvl w:val="0"/>
          <w:numId w:val="10"/>
        </w:numPr>
      </w:pPr>
      <w:r>
        <w:t>Meet al</w:t>
      </w:r>
      <w:r w:rsidR="00245AEF">
        <w:t>l requirements to serve as a DS</w:t>
      </w:r>
      <w:r>
        <w:t>V</w:t>
      </w:r>
      <w:r w:rsidR="002D5020">
        <w:t>.</w:t>
      </w:r>
    </w:p>
    <w:p w14:paraId="21C4503A" w14:textId="77777777" w:rsidR="008921CB" w:rsidRDefault="008921CB" w:rsidP="008921CB">
      <w:pPr>
        <w:pStyle w:val="ListParagraph"/>
        <w:numPr>
          <w:ilvl w:val="0"/>
          <w:numId w:val="10"/>
        </w:numPr>
      </w:pPr>
      <w:r>
        <w:t>Have a letter of recommendation from their board.</w:t>
      </w:r>
    </w:p>
    <w:p w14:paraId="034697FE" w14:textId="56DC5934" w:rsidR="008921CB" w:rsidRDefault="008921CB" w:rsidP="008921CB">
      <w:pPr>
        <w:pStyle w:val="ListParagraph"/>
        <w:numPr>
          <w:ilvl w:val="0"/>
          <w:numId w:val="10"/>
        </w:numPr>
      </w:pPr>
      <w:r>
        <w:t>Possess the appropriate signature authority for their area as designated by the program office with input from MASWCD and MASWCDEA</w:t>
      </w:r>
      <w:r w:rsidR="002D5020">
        <w:t>.</w:t>
      </w:r>
    </w:p>
    <w:p w14:paraId="6F574221" w14:textId="6418495B" w:rsidR="008921CB" w:rsidRDefault="008921CB" w:rsidP="008921CB">
      <w:pPr>
        <w:pStyle w:val="ListParagraph"/>
        <w:numPr>
          <w:ilvl w:val="0"/>
          <w:numId w:val="10"/>
        </w:numPr>
      </w:pPr>
      <w:r>
        <w:t>Be selected through the competitive DSV application process</w:t>
      </w:r>
      <w:r w:rsidR="002D5020">
        <w:t>.</w:t>
      </w:r>
    </w:p>
    <w:p w14:paraId="40C94834" w14:textId="756556B5" w:rsidR="007252BE" w:rsidRPr="007252BE" w:rsidRDefault="007252BE" w:rsidP="002D5020">
      <w:pPr>
        <w:pStyle w:val="ListParagraph"/>
        <w:ind w:left="1080"/>
        <w:rPr>
          <w:b/>
        </w:rPr>
      </w:pPr>
      <w:r w:rsidRPr="007252BE">
        <w:t xml:space="preserve"> </w:t>
      </w:r>
    </w:p>
    <w:p w14:paraId="04E3D9FF" w14:textId="77777777" w:rsidR="007252BE" w:rsidRPr="007252BE" w:rsidRDefault="007252BE" w:rsidP="007252BE">
      <w:pPr>
        <w:pStyle w:val="ListParagraph"/>
        <w:numPr>
          <w:ilvl w:val="0"/>
          <w:numId w:val="5"/>
        </w:numPr>
        <w:rPr>
          <w:b/>
        </w:rPr>
      </w:pPr>
      <w:proofErr w:type="gramStart"/>
      <w:r w:rsidRPr="007252BE">
        <w:t>In order to</w:t>
      </w:r>
      <w:proofErr w:type="gramEnd"/>
      <w:r w:rsidRPr="007252BE">
        <w:t xml:space="preserve"> maintain status as a DSV, the following must be completed on an annual basis:</w:t>
      </w:r>
    </w:p>
    <w:p w14:paraId="342EBCB7" w14:textId="77777777" w:rsidR="007252BE" w:rsidRPr="007252BE" w:rsidRDefault="007252BE" w:rsidP="007252BE">
      <w:pPr>
        <w:pStyle w:val="ListParagraph"/>
        <w:numPr>
          <w:ilvl w:val="1"/>
          <w:numId w:val="10"/>
        </w:numPr>
        <w:rPr>
          <w:b/>
        </w:rPr>
      </w:pPr>
      <w:r w:rsidRPr="007252BE">
        <w:t xml:space="preserve">Maintain designated signature </w:t>
      </w:r>
      <w:proofErr w:type="gramStart"/>
      <w:r w:rsidRPr="007252BE">
        <w:t>authority</w:t>
      </w:r>
      <w:proofErr w:type="gramEnd"/>
    </w:p>
    <w:p w14:paraId="76FDE6CF" w14:textId="77777777" w:rsidR="007252BE" w:rsidRPr="007252BE" w:rsidRDefault="007252BE" w:rsidP="007252BE">
      <w:pPr>
        <w:pStyle w:val="ListParagraph"/>
        <w:numPr>
          <w:ilvl w:val="1"/>
          <w:numId w:val="10"/>
        </w:numPr>
        <w:rPr>
          <w:b/>
        </w:rPr>
      </w:pPr>
      <w:r w:rsidRPr="007252BE">
        <w:t>Complete 20 hours of approved professional development</w:t>
      </w:r>
      <w:r>
        <w:t>.</w:t>
      </w:r>
    </w:p>
    <w:p w14:paraId="3076C725" w14:textId="0809EBA7" w:rsidR="007252BE" w:rsidRPr="007252BE" w:rsidRDefault="007252BE" w:rsidP="007252BE">
      <w:pPr>
        <w:pStyle w:val="ListParagraph"/>
        <w:numPr>
          <w:ilvl w:val="1"/>
          <w:numId w:val="10"/>
        </w:numPr>
        <w:rPr>
          <w:b/>
        </w:rPr>
      </w:pPr>
      <w:r>
        <w:lastRenderedPageBreak/>
        <w:t>Complete at least 200</w:t>
      </w:r>
      <w:r w:rsidRPr="007252BE">
        <w:t xml:space="preserve"> hours of work for districts outside of their admi</w:t>
      </w:r>
      <w:r>
        <w:t>nistrative district, but within</w:t>
      </w:r>
      <w:r w:rsidRPr="007252BE">
        <w:t xml:space="preserve"> their MASWCD area. This could include training staff, designing practices, or using relevant signature authority to review and sign plans, designs, and contracts.</w:t>
      </w:r>
    </w:p>
    <w:p w14:paraId="57C298AE" w14:textId="1E49F680" w:rsidR="007252BE" w:rsidRPr="002D5020" w:rsidRDefault="007252BE" w:rsidP="007252BE">
      <w:pPr>
        <w:pStyle w:val="ListParagraph"/>
        <w:numPr>
          <w:ilvl w:val="1"/>
          <w:numId w:val="10"/>
        </w:numPr>
        <w:rPr>
          <w:b/>
        </w:rPr>
      </w:pPr>
      <w:r w:rsidRPr="007252BE">
        <w:t xml:space="preserve">Obtain a satisfactory </w:t>
      </w:r>
      <w:r>
        <w:t>annual performance appraisal</w:t>
      </w:r>
      <w:r w:rsidRPr="007252BE">
        <w:t xml:space="preserve"> from their administrative board of supervisors.</w:t>
      </w:r>
    </w:p>
    <w:p w14:paraId="16824BF8" w14:textId="6ED68529" w:rsidR="002D5020" w:rsidRPr="002D5020" w:rsidRDefault="002D5020" w:rsidP="002D5020">
      <w:pPr>
        <w:rPr>
          <w:b/>
          <w:sz w:val="24"/>
          <w:szCs w:val="24"/>
        </w:rPr>
      </w:pPr>
      <w:r w:rsidRPr="002D5020">
        <w:rPr>
          <w:b/>
          <w:sz w:val="24"/>
          <w:szCs w:val="24"/>
        </w:rPr>
        <w:t>Section 6: Board Requirements</w:t>
      </w:r>
    </w:p>
    <w:p w14:paraId="038CE677" w14:textId="77777777" w:rsidR="002D5020" w:rsidRPr="00710A8A" w:rsidRDefault="002D5020" w:rsidP="002D5020">
      <w:pPr>
        <w:pStyle w:val="ListParagraph"/>
        <w:numPr>
          <w:ilvl w:val="0"/>
          <w:numId w:val="5"/>
        </w:numPr>
        <w:rPr>
          <w:b/>
        </w:rPr>
      </w:pPr>
      <w:proofErr w:type="gramStart"/>
      <w:r w:rsidRPr="00710A8A">
        <w:t>In order to</w:t>
      </w:r>
      <w:proofErr w:type="gramEnd"/>
      <w:r w:rsidRPr="00710A8A">
        <w:t xml:space="preserve"> be eligible for any employee to receive a DSV </w:t>
      </w:r>
      <w:r>
        <w:t xml:space="preserve">or DSVI </w:t>
      </w:r>
      <w:r w:rsidRPr="00710A8A">
        <w:t xml:space="preserve">stipend, the </w:t>
      </w:r>
      <w:r w:rsidRPr="002D5020">
        <w:rPr>
          <w:b/>
        </w:rPr>
        <w:t>board</w:t>
      </w:r>
      <w:r w:rsidRPr="00710A8A">
        <w:t xml:space="preserve"> must meet the following requirements annually:</w:t>
      </w:r>
    </w:p>
    <w:p w14:paraId="4F72283D" w14:textId="77777777" w:rsidR="002D5020" w:rsidRPr="00710A8A" w:rsidRDefault="002D5020" w:rsidP="002D5020">
      <w:pPr>
        <w:pStyle w:val="ListParagraph"/>
        <w:numPr>
          <w:ilvl w:val="0"/>
          <w:numId w:val="11"/>
        </w:numPr>
        <w:rPr>
          <w:b/>
        </w:rPr>
      </w:pPr>
      <w:r w:rsidRPr="00710A8A">
        <w:t>Complete performance appraisals on all employees.</w:t>
      </w:r>
    </w:p>
    <w:p w14:paraId="697E9129" w14:textId="77777777" w:rsidR="002D5020" w:rsidRPr="00710A8A" w:rsidRDefault="002D5020" w:rsidP="002D5020">
      <w:pPr>
        <w:pStyle w:val="ListParagraph"/>
        <w:numPr>
          <w:ilvl w:val="0"/>
          <w:numId w:val="11"/>
        </w:numPr>
        <w:rPr>
          <w:b/>
        </w:rPr>
      </w:pPr>
      <w:r w:rsidRPr="00710A8A">
        <w:t>Hold a minimum of six meetings with a quorum.</w:t>
      </w:r>
    </w:p>
    <w:p w14:paraId="3793CC67" w14:textId="59C48699" w:rsidR="002D5020" w:rsidRPr="00710A8A" w:rsidRDefault="002D5020" w:rsidP="002D5020">
      <w:pPr>
        <w:pStyle w:val="ListParagraph"/>
        <w:numPr>
          <w:ilvl w:val="0"/>
          <w:numId w:val="11"/>
        </w:numPr>
        <w:rPr>
          <w:b/>
        </w:rPr>
      </w:pPr>
      <w:r w:rsidRPr="00710A8A">
        <w:t>Receive a cumulative six hours of approved training</w:t>
      </w:r>
      <w:r>
        <w:t>.</w:t>
      </w:r>
    </w:p>
    <w:p w14:paraId="36BF6936" w14:textId="77777777" w:rsidR="002D5020" w:rsidRPr="002D5020" w:rsidRDefault="002D5020" w:rsidP="002D5020">
      <w:pPr>
        <w:rPr>
          <w:b/>
        </w:rPr>
      </w:pPr>
    </w:p>
    <w:p w14:paraId="3FF1086A" w14:textId="1CACE0A4" w:rsidR="001F2ABB" w:rsidRPr="00303B20" w:rsidRDefault="00303B20" w:rsidP="002B49AD">
      <w:pPr>
        <w:jc w:val="center"/>
        <w:rPr>
          <w:b/>
          <w:sz w:val="36"/>
          <w:szCs w:val="36"/>
          <w:u w:val="single"/>
        </w:rPr>
      </w:pPr>
      <w:r w:rsidRPr="00303B20">
        <w:rPr>
          <w:b/>
          <w:sz w:val="36"/>
          <w:szCs w:val="36"/>
          <w:u w:val="single"/>
        </w:rPr>
        <w:t>DESIGN CATEGORY</w:t>
      </w:r>
    </w:p>
    <w:p w14:paraId="17835081" w14:textId="7AD45C97" w:rsidR="00DF0B98" w:rsidRPr="00BF77F6" w:rsidRDefault="00DF0B98" w:rsidP="00DF0B98">
      <w:pPr>
        <w:jc w:val="center"/>
        <w:rPr>
          <w:b/>
          <w:sz w:val="24"/>
          <w:szCs w:val="24"/>
          <w:u w:val="single"/>
        </w:rPr>
      </w:pPr>
      <w:r w:rsidRPr="00BF77F6">
        <w:rPr>
          <w:b/>
          <w:sz w:val="24"/>
          <w:szCs w:val="24"/>
          <w:u w:val="single"/>
        </w:rPr>
        <w:t>Engineering Job Approval Authority (Level 2)</w:t>
      </w:r>
    </w:p>
    <w:p w14:paraId="23B43304" w14:textId="34EDCD1A" w:rsidR="008C169A" w:rsidRPr="004C009E" w:rsidRDefault="000417C1" w:rsidP="000417C1">
      <w:r w:rsidRPr="004C009E">
        <w:t>Engineering Job Approval Authority policy is contained in NRCS Title 210 National Engineering Manual (NEM) Part 501</w:t>
      </w:r>
      <w:r w:rsidR="008C169A" w:rsidRPr="004C009E">
        <w:t>, Subpart A</w:t>
      </w:r>
      <w:r w:rsidRPr="004C009E">
        <w:t xml:space="preserve"> and</w:t>
      </w:r>
      <w:r w:rsidR="008C169A" w:rsidRPr="004C009E">
        <w:t xml:space="preserve"> in</w:t>
      </w:r>
      <w:r w:rsidRPr="004C009E">
        <w:t xml:space="preserve"> Missouri supplement to Part 501, Subpart A – Review and Approval (</w:t>
      </w:r>
      <w:hyperlink r:id="rId9" w:history="1">
        <w:r w:rsidRPr="004C009E">
          <w:rPr>
            <w:rStyle w:val="Hyperlink"/>
            <w:color w:val="auto"/>
          </w:rPr>
          <w:t>https://directives.sc.egov.usda.gov/</w:t>
        </w:r>
      </w:hyperlink>
      <w:r w:rsidRPr="004C009E">
        <w:t>).</w:t>
      </w:r>
    </w:p>
    <w:p w14:paraId="5315E53D" w14:textId="77777777" w:rsidR="000417C1" w:rsidRPr="004C009E" w:rsidRDefault="000417C1" w:rsidP="004C009E">
      <w:pPr>
        <w:spacing w:after="120"/>
      </w:pPr>
      <w:bookmarkStart w:id="1" w:name="_Hlk25656229"/>
      <w:r w:rsidRPr="004C009E">
        <w:t xml:space="preserve">From </w:t>
      </w:r>
      <w:r w:rsidR="008C169A" w:rsidRPr="004C009E">
        <w:t xml:space="preserve">NEM </w:t>
      </w:r>
      <w:r w:rsidRPr="004C009E">
        <w:t xml:space="preserve">MO501.1 (March 2012):  </w:t>
      </w:r>
    </w:p>
    <w:bookmarkEnd w:id="1"/>
    <w:p w14:paraId="0A082543" w14:textId="77777777" w:rsidR="000417C1" w:rsidRPr="004C009E" w:rsidRDefault="000417C1" w:rsidP="004C009E">
      <w:pPr>
        <w:spacing w:after="120"/>
      </w:pPr>
      <w:r w:rsidRPr="004C009E">
        <w:t>Non-NRCS employees in Missouri operating under the technical supervision of an NRCS employee but who are not federal employees and who are not licensed to practice engineering in the state may be assigned job class I or II engineering approval authority for practices defined by the following standards in section IV of the Technical Guide:</w:t>
      </w:r>
    </w:p>
    <w:p w14:paraId="758A357B" w14:textId="77777777" w:rsidR="000417C1" w:rsidRPr="004C009E" w:rsidRDefault="000417C1" w:rsidP="008C169A">
      <w:pPr>
        <w:spacing w:after="0"/>
        <w:ind w:left="720"/>
      </w:pPr>
      <w:r w:rsidRPr="004C009E">
        <w:t>(</w:t>
      </w:r>
      <w:proofErr w:type="spellStart"/>
      <w:r w:rsidRPr="004C009E">
        <w:t>i</w:t>
      </w:r>
      <w:proofErr w:type="spellEnd"/>
      <w:r w:rsidRPr="004C009E">
        <w:t>)  Diversion (362)</w:t>
      </w:r>
    </w:p>
    <w:p w14:paraId="5232AE16" w14:textId="77777777" w:rsidR="000417C1" w:rsidRPr="004C009E" w:rsidRDefault="000417C1" w:rsidP="008C169A">
      <w:pPr>
        <w:spacing w:after="0"/>
        <w:ind w:left="720"/>
      </w:pPr>
      <w:r w:rsidRPr="004C009E">
        <w:t>(ii)  Grassed Waterway (412)</w:t>
      </w:r>
    </w:p>
    <w:p w14:paraId="7D4D6C50" w14:textId="77777777" w:rsidR="000417C1" w:rsidRPr="004C009E" w:rsidRDefault="000417C1" w:rsidP="008C169A">
      <w:pPr>
        <w:spacing w:after="0"/>
        <w:ind w:left="720"/>
      </w:pPr>
      <w:r w:rsidRPr="004C009E">
        <w:t>(iii)  Irrigation Land Leveling (464)</w:t>
      </w:r>
    </w:p>
    <w:p w14:paraId="1E412F9A" w14:textId="77777777" w:rsidR="000417C1" w:rsidRPr="004C009E" w:rsidRDefault="000417C1" w:rsidP="008C169A">
      <w:pPr>
        <w:spacing w:after="0"/>
        <w:ind w:left="720"/>
      </w:pPr>
      <w:r w:rsidRPr="004C009E">
        <w:t>(iv)  Pipeline (516) (Except those connected to a source or supply used for human consumption)</w:t>
      </w:r>
    </w:p>
    <w:p w14:paraId="45CBE835" w14:textId="77777777" w:rsidR="000417C1" w:rsidRPr="004C009E" w:rsidRDefault="000417C1" w:rsidP="008C169A">
      <w:pPr>
        <w:spacing w:after="0"/>
        <w:ind w:left="720"/>
      </w:pPr>
      <w:r w:rsidRPr="004C009E">
        <w:t>(v)  Spring Development (574)</w:t>
      </w:r>
    </w:p>
    <w:p w14:paraId="3A981B1C" w14:textId="77777777" w:rsidR="000417C1" w:rsidRPr="004C009E" w:rsidRDefault="000417C1" w:rsidP="008C169A">
      <w:pPr>
        <w:spacing w:after="0"/>
        <w:ind w:left="720"/>
      </w:pPr>
      <w:r w:rsidRPr="004C009E">
        <w:t>(vi)  Surface Drain Field Ditch (607)</w:t>
      </w:r>
    </w:p>
    <w:p w14:paraId="7854E38D" w14:textId="77777777" w:rsidR="000417C1" w:rsidRPr="004C009E" w:rsidRDefault="000417C1" w:rsidP="008C169A">
      <w:pPr>
        <w:spacing w:after="0"/>
        <w:ind w:left="720"/>
      </w:pPr>
      <w:r w:rsidRPr="004C009E">
        <w:t>(vii)  Terrace (600)</w:t>
      </w:r>
    </w:p>
    <w:p w14:paraId="6BAA8504" w14:textId="77777777" w:rsidR="000417C1" w:rsidRPr="004C009E" w:rsidRDefault="000417C1" w:rsidP="008C169A">
      <w:pPr>
        <w:spacing w:after="0"/>
        <w:ind w:left="720"/>
      </w:pPr>
      <w:r w:rsidRPr="004C009E">
        <w:t>(viii)  Watering Facility (614)</w:t>
      </w:r>
    </w:p>
    <w:p w14:paraId="07BDE0C5" w14:textId="77777777" w:rsidR="000417C1" w:rsidRPr="004C009E" w:rsidRDefault="000417C1" w:rsidP="008C169A">
      <w:pPr>
        <w:spacing w:after="0"/>
        <w:ind w:left="720"/>
      </w:pPr>
      <w:r w:rsidRPr="004C009E">
        <w:t>(ix)  Underground Outlet (620)</w:t>
      </w:r>
    </w:p>
    <w:p w14:paraId="1A6491DA" w14:textId="77777777" w:rsidR="000417C1" w:rsidRPr="004C009E" w:rsidRDefault="000417C1" w:rsidP="008C169A">
      <w:pPr>
        <w:spacing w:after="0"/>
        <w:ind w:left="720"/>
      </w:pPr>
      <w:r w:rsidRPr="004C009E">
        <w:t>(x)  Water and Sediment Control Basin (638)</w:t>
      </w:r>
      <w:r w:rsidR="008C169A" w:rsidRPr="004C009E">
        <w:t xml:space="preserve"> </w:t>
      </w:r>
      <w:r w:rsidRPr="004C009E">
        <w:t>(Maximum fill height of 5 ft measured from natural ground at centerline of embankment)</w:t>
      </w:r>
    </w:p>
    <w:p w14:paraId="1F3C1916" w14:textId="77777777" w:rsidR="00DF0B98" w:rsidRPr="004C009E" w:rsidRDefault="000417C1" w:rsidP="004C009E">
      <w:pPr>
        <w:spacing w:after="120"/>
        <w:ind w:left="720"/>
      </w:pPr>
      <w:r w:rsidRPr="004C009E">
        <w:t>(xi)  Well Decommissioning (351)</w:t>
      </w:r>
    </w:p>
    <w:p w14:paraId="5F9B2001" w14:textId="77777777" w:rsidR="008C169A" w:rsidRPr="004C009E" w:rsidRDefault="008C169A" w:rsidP="004C009E">
      <w:pPr>
        <w:spacing w:after="120"/>
      </w:pPr>
      <w:r w:rsidRPr="004C009E">
        <w:t xml:space="preserve">From NEM MO501.4 (March 2012):  </w:t>
      </w:r>
    </w:p>
    <w:p w14:paraId="5D27BD59" w14:textId="77777777" w:rsidR="008C169A" w:rsidRPr="004C009E" w:rsidRDefault="008C169A" w:rsidP="004C009E">
      <w:pPr>
        <w:spacing w:after="120"/>
      </w:pPr>
      <w:r w:rsidRPr="004C009E">
        <w:t>(3)  Missouri Engineering Job Approval Delegation</w:t>
      </w:r>
    </w:p>
    <w:p w14:paraId="5897EA41" w14:textId="77777777" w:rsidR="008C169A" w:rsidRPr="004C009E" w:rsidRDefault="008C169A" w:rsidP="004C009E">
      <w:pPr>
        <w:spacing w:after="120"/>
        <w:ind w:left="720"/>
      </w:pPr>
      <w:r w:rsidRPr="004C009E">
        <w:lastRenderedPageBreak/>
        <w:t>(</w:t>
      </w:r>
      <w:proofErr w:type="spellStart"/>
      <w:r w:rsidRPr="004C009E">
        <w:t>i</w:t>
      </w:r>
      <w:proofErr w:type="spellEnd"/>
      <w:r w:rsidRPr="004C009E">
        <w:t xml:space="preserve">)  Engineering job approval authority may be provided for inventory and evaluation, </w:t>
      </w:r>
      <w:proofErr w:type="gramStart"/>
      <w:r w:rsidRPr="004C009E">
        <w:t>design</w:t>
      </w:r>
      <w:proofErr w:type="gramEnd"/>
      <w:r w:rsidRPr="004C009E">
        <w:t xml:space="preserve"> or construction responsibility.  (See Section 501.9)</w:t>
      </w:r>
    </w:p>
    <w:p w14:paraId="5702A12B" w14:textId="77777777" w:rsidR="008C169A" w:rsidRPr="004C009E" w:rsidRDefault="008C169A" w:rsidP="004C009E">
      <w:pPr>
        <w:spacing w:after="120"/>
        <w:ind w:left="720"/>
      </w:pPr>
      <w:r w:rsidRPr="004C009E">
        <w:t>(ii)  Engineering job approval authority must be recommended by an NRCS engineer.  Generally, the area engineer or service area engineer will recommend engineering job approval authority for area and field office personnel.  The state conservation engineer will determine and assign engineering job approval for state office staff and area or service area engineers.  The recommended engineering job approval authority chart for NRCS employees will be reviewed by the person’s administrative supervisor.  Job approval charts for non-NRCS employees will be reviewed by the district conservationist and by the organization employing the individual.  In a case where the recommending engineer is the administrative supervisor, the State Conservation Engineer will concur with the engineering job approval chart.</w:t>
      </w:r>
    </w:p>
    <w:p w14:paraId="1AEDDB7F" w14:textId="77777777" w:rsidR="008C169A" w:rsidRPr="004C009E" w:rsidRDefault="008C169A" w:rsidP="004C009E">
      <w:pPr>
        <w:spacing w:after="120"/>
        <w:ind w:left="720"/>
      </w:pPr>
      <w:r w:rsidRPr="004C009E">
        <w:t>(iii)  Engineering job approval authority will be delegated to employees based on demonstrated competence, training received, and experience at the various stages of planning, design, and construction.  A sustained workload is necessary to retain competence and engineering job approval authority for an engineering practice.  When more than 3 years have passed since the employee designed a practice, or one with similar components, consideration should be given to reducing the level of delegated authority for that practice.  Job approval authority for all employees must be reviewed at least once every 3 years.</w:t>
      </w:r>
    </w:p>
    <w:p w14:paraId="320A47B1" w14:textId="77777777" w:rsidR="008C169A" w:rsidRPr="004C009E" w:rsidRDefault="008C169A" w:rsidP="004C009E">
      <w:pPr>
        <w:spacing w:after="120"/>
        <w:ind w:left="720"/>
      </w:pPr>
      <w:r w:rsidRPr="004C009E">
        <w:t>(iv)  The Missouri NRCS job approval database will be used to document a person’s job engineering approval authority.  The approval levels will be printed on the MO-ENG-C12 form.  Signed copies of the printed forms will be given to the person receiving engineering job approval and a signed copy will be filed in the area office.  The database with the engineering approval authority for all persons in Missouri will be maintained by the state conservation engineer.</w:t>
      </w:r>
    </w:p>
    <w:p w14:paraId="4F6D1FC0" w14:textId="6659302C" w:rsidR="008C169A" w:rsidRDefault="008C169A" w:rsidP="004C009E">
      <w:pPr>
        <w:ind w:left="720"/>
      </w:pPr>
      <w:r w:rsidRPr="004C009E">
        <w:t>(v)  Employees must sign the Engineering Approval Authority ethics statement before the approval authority is valid.</w:t>
      </w:r>
    </w:p>
    <w:p w14:paraId="069A081E" w14:textId="014C5D94" w:rsidR="0085734B" w:rsidRDefault="0085734B" w:rsidP="004C009E">
      <w:pPr>
        <w:ind w:left="720"/>
      </w:pPr>
    </w:p>
    <w:p w14:paraId="69AEA90A" w14:textId="7E42CD64" w:rsidR="0085734B" w:rsidRPr="00BF77F6" w:rsidRDefault="0085734B" w:rsidP="002C5B49">
      <w:pPr>
        <w:jc w:val="center"/>
        <w:rPr>
          <w:b/>
          <w:sz w:val="24"/>
          <w:szCs w:val="24"/>
          <w:u w:val="single"/>
        </w:rPr>
      </w:pPr>
      <w:r w:rsidRPr="00BF77F6">
        <w:rPr>
          <w:b/>
          <w:sz w:val="24"/>
          <w:szCs w:val="24"/>
          <w:u w:val="single"/>
        </w:rPr>
        <w:t>Grazing School Requirement</w:t>
      </w:r>
    </w:p>
    <w:p w14:paraId="765F947B" w14:textId="21E22B66" w:rsidR="004C009E" w:rsidRDefault="004D0FBA" w:rsidP="00303B20">
      <w:pPr>
        <w:rPr>
          <w:b/>
          <w:u w:val="single"/>
        </w:rPr>
      </w:pPr>
      <w:r>
        <w:t>Any SWCD employee that is employed by an SWCD that receives cost-share funds in the grazing resource concern must attend an NRCS/MU grazing school. A letter from the SWCD stating the employee’s name and the dates of the grazing school they attend will serve as documentation for this</w:t>
      </w:r>
      <w:r w:rsidR="000D16C1">
        <w:t xml:space="preserve"> requirement.</w:t>
      </w:r>
    </w:p>
    <w:p w14:paraId="2CBD03E1" w14:textId="77777777" w:rsidR="004C009E" w:rsidRDefault="004C009E" w:rsidP="002C5B49">
      <w:pPr>
        <w:rPr>
          <w:b/>
          <w:u w:val="single"/>
        </w:rPr>
      </w:pPr>
    </w:p>
    <w:p w14:paraId="642D23BA" w14:textId="77777777" w:rsidR="008859E7" w:rsidRPr="00BF77F6" w:rsidRDefault="008859E7" w:rsidP="002C5B49">
      <w:pPr>
        <w:jc w:val="center"/>
        <w:rPr>
          <w:b/>
          <w:sz w:val="24"/>
          <w:szCs w:val="24"/>
          <w:u w:val="single"/>
        </w:rPr>
      </w:pPr>
      <w:r w:rsidRPr="00BF77F6">
        <w:rPr>
          <w:b/>
          <w:sz w:val="24"/>
          <w:szCs w:val="24"/>
          <w:u w:val="single"/>
        </w:rPr>
        <w:t>Ecological Science Job Approval Authority</w:t>
      </w:r>
    </w:p>
    <w:p w14:paraId="32C07C06" w14:textId="77777777" w:rsidR="008859E7" w:rsidRDefault="008859E7" w:rsidP="008859E7">
      <w:r>
        <w:t xml:space="preserve">Within this category, SWCP practices were grouped by resource concern and NRCS practices used to address these resource concerns were identified.  The three resource concerns are Sheet/Rill and Gully Erosion, Sensitive Areas, and Woodland Erosion.  </w:t>
      </w:r>
      <w:bookmarkStart w:id="2" w:name="_Hlk25647146"/>
      <w:proofErr w:type="gramStart"/>
      <w:r>
        <w:t>In order to</w:t>
      </w:r>
      <w:proofErr w:type="gramEnd"/>
      <w:r>
        <w:t xml:space="preserve"> meet the ESJAA category, employees must attain the appropriate level of job class by practice phase for at least one of the three resource concerns.  </w:t>
      </w:r>
      <w:r w:rsidRPr="008859E7">
        <w:t xml:space="preserve">Design phase will include preparation of all associated documents that support the conservation plan and contract development.  This will include Conservation Desktop developed plan, </w:t>
      </w:r>
      <w:r w:rsidRPr="008859E7">
        <w:lastRenderedPageBreak/>
        <w:t>CPA-52, job sheets, specifications, etc.  The conservation plan will need to be reviewed and signed by a Certified Conservation Planner.</w:t>
      </w:r>
    </w:p>
    <w:bookmarkEnd w:id="2"/>
    <w:p w14:paraId="71E3715E" w14:textId="48C9D8CB" w:rsidR="003824DD" w:rsidRDefault="003824DD" w:rsidP="008859E7">
      <w:pPr>
        <w:rPr>
          <w:color w:val="FF0000"/>
        </w:rPr>
      </w:pPr>
      <w:r>
        <w:t>Missouri Ecological Science Job Approval Authority Fact Sheets have been developed for each ecological science practice and provide additional information on job classes, controlling factor</w:t>
      </w:r>
      <w:r w:rsidR="0050250C">
        <w:t xml:space="preserve">s, knowledge, skills, </w:t>
      </w:r>
      <w:r>
        <w:t xml:space="preserve">abilities needed, and common associated practices.  These fact sheets are found in the conservation practice standard folder in Section IV of the Missouri Field Office Technical Guide:  </w:t>
      </w:r>
      <w:hyperlink r:id="rId10" w:anchor="/details" w:history="1">
        <w:r w:rsidR="008F434F" w:rsidRPr="008F434F">
          <w:rPr>
            <w:color w:val="0000FF"/>
            <w:u w:val="single"/>
          </w:rPr>
          <w:t>https://efotg.sc.egov.usda.gov/#/details</w:t>
        </w:r>
      </w:hyperlink>
    </w:p>
    <w:p w14:paraId="3D810515" w14:textId="48287DFF" w:rsidR="003824DD" w:rsidRDefault="003824DD" w:rsidP="008859E7">
      <w:r>
        <w:t>Specific ESJAA for each conservation practice needed to address the resource concerns are found in the following tables.</w:t>
      </w:r>
      <w:r w:rsidR="009B22DA">
        <w:t xml:space="preserve"> </w:t>
      </w:r>
      <w:r w:rsidR="009B22DA" w:rsidRPr="003E45EB">
        <w:rPr>
          <w:b/>
        </w:rPr>
        <w:t>If a practice listed</w:t>
      </w:r>
      <w:r w:rsidR="000D16C1" w:rsidRPr="003E45EB">
        <w:rPr>
          <w:b/>
        </w:rPr>
        <w:t xml:space="preserve"> in the tables </w:t>
      </w:r>
      <w:r w:rsidR="009B22DA" w:rsidRPr="003E45EB">
        <w:rPr>
          <w:b/>
        </w:rPr>
        <w:t>is not utilized in your district you only need to fulfill the Inventory and Evaluation requirement</w:t>
      </w:r>
      <w:r w:rsidR="000D16C1" w:rsidRPr="003E45EB">
        <w:rPr>
          <w:b/>
        </w:rPr>
        <w:t xml:space="preserve"> listed in the tables below</w:t>
      </w:r>
      <w:r w:rsidR="009B22DA" w:rsidRPr="003E45EB">
        <w:rPr>
          <w:b/>
        </w:rPr>
        <w:t>.</w:t>
      </w:r>
      <w:r w:rsidR="009B22DA">
        <w:t xml:space="preserve">  </w:t>
      </w:r>
    </w:p>
    <w:p w14:paraId="19ACB9B1" w14:textId="77777777" w:rsidR="003824DD" w:rsidRDefault="003824DD" w:rsidP="005B6216">
      <w:pPr>
        <w:ind w:left="-576"/>
      </w:pPr>
      <w:r w:rsidRPr="003824DD">
        <w:rPr>
          <w:noProof/>
        </w:rPr>
        <w:drawing>
          <wp:inline distT="0" distB="0" distL="0" distR="0" wp14:anchorId="5D423861" wp14:editId="5079D2D4">
            <wp:extent cx="6643624" cy="383286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4872" cy="3845118"/>
                    </a:xfrm>
                    <a:prstGeom prst="rect">
                      <a:avLst/>
                    </a:prstGeom>
                    <a:noFill/>
                    <a:ln>
                      <a:noFill/>
                    </a:ln>
                  </pic:spPr>
                </pic:pic>
              </a:graphicData>
            </a:graphic>
          </wp:inline>
        </w:drawing>
      </w:r>
    </w:p>
    <w:p w14:paraId="125C8495" w14:textId="77777777" w:rsidR="003824DD" w:rsidRDefault="003824DD" w:rsidP="008859E7"/>
    <w:p w14:paraId="02571456" w14:textId="77777777" w:rsidR="003824DD" w:rsidRDefault="003824DD" w:rsidP="008859E7"/>
    <w:p w14:paraId="61B3D04D" w14:textId="77777777" w:rsidR="003824DD" w:rsidRDefault="003824DD" w:rsidP="005B6216">
      <w:pPr>
        <w:ind w:left="-576"/>
      </w:pPr>
      <w:r w:rsidRPr="003824DD">
        <w:rPr>
          <w:noProof/>
        </w:rPr>
        <w:lastRenderedPageBreak/>
        <w:drawing>
          <wp:inline distT="0" distB="0" distL="0" distR="0" wp14:anchorId="6C99F6F0" wp14:editId="69A352EA">
            <wp:extent cx="6590030" cy="3343595"/>
            <wp:effectExtent l="0" t="0" r="127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11444" cy="3354460"/>
                    </a:xfrm>
                    <a:prstGeom prst="rect">
                      <a:avLst/>
                    </a:prstGeom>
                    <a:noFill/>
                    <a:ln>
                      <a:noFill/>
                    </a:ln>
                  </pic:spPr>
                </pic:pic>
              </a:graphicData>
            </a:graphic>
          </wp:inline>
        </w:drawing>
      </w:r>
    </w:p>
    <w:p w14:paraId="4A4B087E" w14:textId="77777777" w:rsidR="003824DD" w:rsidRDefault="003824DD" w:rsidP="008859E7"/>
    <w:p w14:paraId="3B91B78B" w14:textId="4CE26534" w:rsidR="003824DD" w:rsidRDefault="003824DD" w:rsidP="005B6216">
      <w:pPr>
        <w:ind w:left="-576"/>
      </w:pPr>
      <w:r w:rsidRPr="003824DD">
        <w:rPr>
          <w:noProof/>
        </w:rPr>
        <w:drawing>
          <wp:inline distT="0" distB="0" distL="0" distR="0" wp14:anchorId="39B0D36B" wp14:editId="4FAB85BD">
            <wp:extent cx="6590249" cy="27051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97155" cy="2707935"/>
                    </a:xfrm>
                    <a:prstGeom prst="rect">
                      <a:avLst/>
                    </a:prstGeom>
                    <a:noFill/>
                    <a:ln>
                      <a:noFill/>
                    </a:ln>
                  </pic:spPr>
                </pic:pic>
              </a:graphicData>
            </a:graphic>
          </wp:inline>
        </w:drawing>
      </w:r>
    </w:p>
    <w:p w14:paraId="5945F30F" w14:textId="143291AE" w:rsidR="005B6216" w:rsidRPr="00303B20" w:rsidRDefault="0050250C" w:rsidP="0050250C">
      <w:pPr>
        <w:ind w:left="-576"/>
        <w:rPr>
          <w:b/>
          <w:u w:val="single"/>
        </w:rPr>
      </w:pPr>
      <w:r>
        <w:t xml:space="preserve">The certification form for ecological sciences must be signed by the employee, a SWCD board member and NRCS.  This form is located on the SWCD intranet site. </w:t>
      </w:r>
    </w:p>
    <w:p w14:paraId="6B8A6B9A" w14:textId="77777777" w:rsidR="005B6216" w:rsidRDefault="005B6216" w:rsidP="003824DD">
      <w:pPr>
        <w:jc w:val="center"/>
        <w:rPr>
          <w:b/>
          <w:u w:val="single"/>
        </w:rPr>
      </w:pPr>
    </w:p>
    <w:p w14:paraId="384ED507" w14:textId="77777777" w:rsidR="005B6216" w:rsidRDefault="005B6216" w:rsidP="003824DD">
      <w:pPr>
        <w:jc w:val="center"/>
        <w:rPr>
          <w:b/>
          <w:u w:val="single"/>
        </w:rPr>
      </w:pPr>
    </w:p>
    <w:p w14:paraId="521F1B88" w14:textId="77777777" w:rsidR="003824DD" w:rsidRPr="00BF77F6" w:rsidRDefault="003824DD" w:rsidP="003824DD">
      <w:pPr>
        <w:jc w:val="center"/>
        <w:rPr>
          <w:b/>
          <w:sz w:val="24"/>
          <w:szCs w:val="24"/>
          <w:u w:val="single"/>
        </w:rPr>
      </w:pPr>
      <w:r w:rsidRPr="00BF77F6">
        <w:rPr>
          <w:b/>
          <w:sz w:val="24"/>
          <w:szCs w:val="24"/>
          <w:u w:val="single"/>
        </w:rPr>
        <w:t>Grazing Job Approval Authority</w:t>
      </w:r>
    </w:p>
    <w:p w14:paraId="6223549B" w14:textId="04703662" w:rsidR="00E06499" w:rsidRDefault="005B6216" w:rsidP="003824DD">
      <w:r>
        <w:lastRenderedPageBreak/>
        <w:t>Within this category, specific grassland management conservation practices and supporting practices that are utilized in the develop</w:t>
      </w:r>
      <w:r w:rsidR="001F2ABB">
        <w:t>ment</w:t>
      </w:r>
      <w:r>
        <w:t xml:space="preserve"> of a prescribed grazing system have been identified.  </w:t>
      </w:r>
      <w:proofErr w:type="gramStart"/>
      <w:r w:rsidRPr="005B6216">
        <w:t>In order to</w:t>
      </w:r>
      <w:proofErr w:type="gramEnd"/>
      <w:r w:rsidRPr="005B6216">
        <w:t xml:space="preserve"> meet the </w:t>
      </w:r>
      <w:r>
        <w:t>Grazing JAA</w:t>
      </w:r>
      <w:r w:rsidRPr="005B6216">
        <w:t xml:space="preserve"> category, employees must attain the appropriate level of job class </w:t>
      </w:r>
      <w:r>
        <w:t>for each conservation practice identified in the table below</w:t>
      </w:r>
      <w:r w:rsidRPr="005B6216">
        <w:t>.  Design phase will include preparation of all associated documents that support the conservation plan and contract development.  This will include Conservation Desktop developed plan, CPA-52, job sheets, specifications, etc.  The conservation plan will need to be reviewed and signed by a Certified Conservation Planner.</w:t>
      </w:r>
      <w:r w:rsidR="00E06499">
        <w:t xml:space="preserve"> </w:t>
      </w:r>
    </w:p>
    <w:p w14:paraId="7F173896" w14:textId="77777777" w:rsidR="005B6216" w:rsidRDefault="005B6216" w:rsidP="005B6216">
      <w:pPr>
        <w:ind w:left="-576"/>
      </w:pPr>
      <w:r w:rsidRPr="005B6216">
        <w:rPr>
          <w:noProof/>
        </w:rPr>
        <w:drawing>
          <wp:inline distT="0" distB="0" distL="0" distR="0" wp14:anchorId="023683A6" wp14:editId="00651E92">
            <wp:extent cx="6614160" cy="4473744"/>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31379" cy="4485390"/>
                    </a:xfrm>
                    <a:prstGeom prst="rect">
                      <a:avLst/>
                    </a:prstGeom>
                    <a:noFill/>
                    <a:ln>
                      <a:noFill/>
                    </a:ln>
                  </pic:spPr>
                </pic:pic>
              </a:graphicData>
            </a:graphic>
          </wp:inline>
        </w:drawing>
      </w:r>
    </w:p>
    <w:p w14:paraId="38E2BE2A" w14:textId="19030DAF" w:rsidR="005B6216" w:rsidRDefault="005B6216" w:rsidP="003824DD">
      <w:pPr>
        <w:rPr>
          <w:sz w:val="20"/>
          <w:szCs w:val="20"/>
        </w:rPr>
      </w:pPr>
      <w:r w:rsidRPr="005B6216">
        <w:rPr>
          <w:sz w:val="20"/>
          <w:szCs w:val="20"/>
        </w:rPr>
        <w:t>**Requires Engineering Job Approval Authority - Approval is based on the individual's training, experience, and demonstrated competence.  Employees shall not approve designs or certify construction for practices that exceed their maximum approval limit.  However, employees (working under the direction of person approving) can complete work on practices above their limit and submit for approval.</w:t>
      </w:r>
    </w:p>
    <w:p w14:paraId="6DA62BD8" w14:textId="0EE04D5D" w:rsidR="000D1A95" w:rsidRDefault="0050250C" w:rsidP="003824DD">
      <w:pPr>
        <w:rPr>
          <w:sz w:val="20"/>
          <w:szCs w:val="20"/>
        </w:rPr>
      </w:pPr>
      <w:r>
        <w:t xml:space="preserve">The certification form for grazing certification must be signed by the employee, a SWCD board member and NRCS.  This form is located on the SWCD intranet site. </w:t>
      </w:r>
    </w:p>
    <w:p w14:paraId="0A3CF6CD" w14:textId="77777777" w:rsidR="000D1A95" w:rsidRPr="00BF77F6" w:rsidRDefault="000D1A95" w:rsidP="000D1A95">
      <w:pPr>
        <w:jc w:val="center"/>
        <w:rPr>
          <w:b/>
          <w:sz w:val="24"/>
          <w:szCs w:val="24"/>
          <w:u w:val="single"/>
        </w:rPr>
      </w:pPr>
      <w:r w:rsidRPr="00BF77F6">
        <w:rPr>
          <w:b/>
          <w:sz w:val="24"/>
          <w:szCs w:val="24"/>
          <w:u w:val="single"/>
        </w:rPr>
        <w:t>Nutrient Management Certification</w:t>
      </w:r>
    </w:p>
    <w:p w14:paraId="02DE0F3C" w14:textId="7E2767AE" w:rsidR="004C009E" w:rsidRPr="003E45EB" w:rsidRDefault="00DF0476" w:rsidP="001F2ABB">
      <w:pPr>
        <w:rPr>
          <w:b/>
          <w:color w:val="000000" w:themeColor="text1"/>
          <w:u w:val="single"/>
        </w:rPr>
      </w:pPr>
      <w:r>
        <w:rPr>
          <w:color w:val="000000" w:themeColor="text1"/>
        </w:rPr>
        <w:t>N</w:t>
      </w:r>
      <w:r w:rsidR="00177829">
        <w:rPr>
          <w:color w:val="000000" w:themeColor="text1"/>
        </w:rPr>
        <w:t>utrient Management Certification is through NRCS.</w:t>
      </w:r>
    </w:p>
    <w:p w14:paraId="51B88A3A" w14:textId="77777777" w:rsidR="002C5B49" w:rsidRDefault="002C5B49" w:rsidP="00303B20">
      <w:pPr>
        <w:jc w:val="center"/>
        <w:rPr>
          <w:color w:val="FF0000"/>
          <w:sz w:val="36"/>
        </w:rPr>
      </w:pPr>
    </w:p>
    <w:p w14:paraId="202086CC" w14:textId="466FF8C0" w:rsidR="009E3015" w:rsidRPr="001E2B56" w:rsidRDefault="00303B20" w:rsidP="002C5B49">
      <w:pPr>
        <w:jc w:val="center"/>
      </w:pPr>
      <w:r w:rsidRPr="001E2B56">
        <w:rPr>
          <w:sz w:val="36"/>
        </w:rPr>
        <w:lastRenderedPageBreak/>
        <w:t>REPORT CATEGORY</w:t>
      </w:r>
    </w:p>
    <w:p w14:paraId="11FFA574" w14:textId="5C7787F5" w:rsidR="001469D6" w:rsidRDefault="001469D6" w:rsidP="00790739">
      <w:pPr>
        <w:pStyle w:val="ListParagraph"/>
        <w:numPr>
          <w:ilvl w:val="0"/>
          <w:numId w:val="4"/>
        </w:numPr>
      </w:pPr>
      <w:r w:rsidRPr="008F434F">
        <w:rPr>
          <w:b/>
          <w:u w:val="single"/>
        </w:rPr>
        <w:t xml:space="preserve">To meet the Report </w:t>
      </w:r>
      <w:r w:rsidR="009F5315" w:rsidRPr="008F434F">
        <w:rPr>
          <w:b/>
          <w:u w:val="single"/>
        </w:rPr>
        <w:t>category</w:t>
      </w:r>
      <w:r w:rsidR="009F5315">
        <w:t xml:space="preserve">, </w:t>
      </w:r>
      <w:r w:rsidR="008F434F">
        <w:t xml:space="preserve">the employee will demonstrate the ability to perform the following overarching tasks.  </w:t>
      </w:r>
      <w:r w:rsidR="008F434F" w:rsidRPr="008F434F">
        <w:t>NRCS will assist with providing the initial training to SWCD staff assisting field offices in the management of documents needed for Farm Bill contract</w:t>
      </w:r>
      <w:r w:rsidR="005F56CC">
        <w:t>s</w:t>
      </w:r>
      <w:r w:rsidR="008F434F" w:rsidRPr="008F434F">
        <w:t>.  Workload will vary across FOSAs.  Local District Conservationists will assist by providing workload tasks</w:t>
      </w:r>
      <w:r w:rsidR="008F434F">
        <w:t>.</w:t>
      </w:r>
    </w:p>
    <w:p w14:paraId="177B0293" w14:textId="701104FF" w:rsidR="008F434F" w:rsidRPr="008F434F" w:rsidRDefault="008F434F" w:rsidP="001F2ABB">
      <w:pPr>
        <w:spacing w:line="274" w:lineRule="exact"/>
        <w:ind w:left="1440"/>
        <w:rPr>
          <w:rFonts w:eastAsia="Times New Roman" w:cstheme="minorHAnsi"/>
        </w:rPr>
      </w:pPr>
      <w:r w:rsidRPr="008F434F">
        <w:rPr>
          <w:rFonts w:eastAsia="Times New Roman" w:cstheme="minorHAnsi"/>
        </w:rPr>
        <w:t xml:space="preserve">1. Finalize documents to Scan and Upload </w:t>
      </w:r>
      <w:r w:rsidR="005F56CC">
        <w:rPr>
          <w:rFonts w:eastAsia="Times New Roman" w:cstheme="minorHAnsi"/>
        </w:rPr>
        <w:t xml:space="preserve">to </w:t>
      </w:r>
      <w:r w:rsidRPr="008F434F">
        <w:rPr>
          <w:rFonts w:eastAsia="Times New Roman" w:cstheme="minorHAnsi"/>
        </w:rPr>
        <w:t>Document Management System (DMS) information</w:t>
      </w:r>
    </w:p>
    <w:p w14:paraId="651E740D" w14:textId="77777777" w:rsidR="008F434F" w:rsidRPr="008F434F" w:rsidRDefault="008F434F" w:rsidP="001F2ABB">
      <w:pPr>
        <w:spacing w:line="274" w:lineRule="exact"/>
        <w:ind w:left="720" w:firstLine="720"/>
        <w:rPr>
          <w:rFonts w:eastAsia="Times New Roman" w:cstheme="minorHAnsi"/>
        </w:rPr>
      </w:pPr>
      <w:r w:rsidRPr="008F434F">
        <w:rPr>
          <w:rFonts w:eastAsia="Times New Roman" w:cstheme="minorHAnsi"/>
        </w:rPr>
        <w:t>2.  Assemble Contract Files and Documentation</w:t>
      </w:r>
    </w:p>
    <w:p w14:paraId="5C570ED5" w14:textId="77777777" w:rsidR="008F434F" w:rsidRPr="008F434F" w:rsidRDefault="008F434F" w:rsidP="001F2ABB">
      <w:pPr>
        <w:spacing w:line="274" w:lineRule="exact"/>
        <w:ind w:left="720" w:firstLine="720"/>
        <w:rPr>
          <w:rFonts w:eastAsia="Times New Roman" w:cstheme="minorHAnsi"/>
        </w:rPr>
      </w:pPr>
      <w:r w:rsidRPr="008F434F">
        <w:rPr>
          <w:rFonts w:eastAsia="Times New Roman" w:cstheme="minorHAnsi"/>
        </w:rPr>
        <w:t>3.  Manage Correspondence (Letters)</w:t>
      </w:r>
    </w:p>
    <w:p w14:paraId="12E0E1BD" w14:textId="77777777" w:rsidR="008F434F" w:rsidRPr="008F434F" w:rsidRDefault="008F434F" w:rsidP="001F2ABB">
      <w:pPr>
        <w:spacing w:line="274" w:lineRule="exact"/>
        <w:ind w:left="720" w:firstLine="720"/>
        <w:rPr>
          <w:rFonts w:eastAsia="Times New Roman" w:cstheme="minorHAnsi"/>
        </w:rPr>
      </w:pPr>
      <w:r w:rsidRPr="008F434F">
        <w:rPr>
          <w:rFonts w:eastAsia="Times New Roman" w:cstheme="minorHAnsi"/>
        </w:rPr>
        <w:t>4.  Data Entry for Conservation Desktop and Progress Reporting System Data Entry</w:t>
      </w:r>
    </w:p>
    <w:p w14:paraId="5840D9C3" w14:textId="77777777" w:rsidR="008F434F" w:rsidRPr="008F434F" w:rsidRDefault="008F434F" w:rsidP="008F434F">
      <w:pPr>
        <w:spacing w:line="274" w:lineRule="exact"/>
        <w:ind w:firstLine="360"/>
        <w:rPr>
          <w:rFonts w:eastAsia="Times New Roman" w:cstheme="minorHAnsi"/>
        </w:rPr>
      </w:pPr>
      <w:r w:rsidRPr="008F434F">
        <w:rPr>
          <w:rFonts w:eastAsia="Times New Roman" w:cstheme="minorHAnsi"/>
        </w:rPr>
        <w:t>Within these tasks, activities may include the following as needed throughout a fiscal year:</w:t>
      </w:r>
    </w:p>
    <w:tbl>
      <w:tblPr>
        <w:tblStyle w:val="TableGrid"/>
        <w:tblW w:w="0" w:type="auto"/>
        <w:tblLook w:val="04A0" w:firstRow="1" w:lastRow="0" w:firstColumn="1" w:lastColumn="0" w:noHBand="0" w:noVBand="1"/>
      </w:tblPr>
      <w:tblGrid>
        <w:gridCol w:w="3825"/>
        <w:gridCol w:w="5525"/>
      </w:tblGrid>
      <w:tr w:rsidR="008F434F" w:rsidRPr="008F434F" w14:paraId="05C40086" w14:textId="77777777" w:rsidTr="002A168C">
        <w:trPr>
          <w:trHeight w:val="570"/>
        </w:trPr>
        <w:tc>
          <w:tcPr>
            <w:tcW w:w="3825" w:type="dxa"/>
            <w:noWrap/>
            <w:hideMark/>
          </w:tcPr>
          <w:p w14:paraId="4AEF0054" w14:textId="77777777" w:rsidR="008F434F" w:rsidRPr="008F434F" w:rsidRDefault="008F434F" w:rsidP="002A168C">
            <w:pPr>
              <w:spacing w:line="274" w:lineRule="exact"/>
              <w:rPr>
                <w:rFonts w:eastAsia="Times New Roman" w:cstheme="minorHAnsi"/>
                <w:b/>
                <w:bCs/>
              </w:rPr>
            </w:pPr>
            <w:r w:rsidRPr="008F434F">
              <w:rPr>
                <w:rFonts w:eastAsia="Times New Roman" w:cstheme="minorHAnsi"/>
                <w:b/>
                <w:bCs/>
              </w:rPr>
              <w:t>Actions</w:t>
            </w:r>
          </w:p>
        </w:tc>
        <w:tc>
          <w:tcPr>
            <w:tcW w:w="5525" w:type="dxa"/>
            <w:noWrap/>
            <w:hideMark/>
          </w:tcPr>
          <w:p w14:paraId="4DEC8556" w14:textId="77777777" w:rsidR="008F434F" w:rsidRPr="008F434F" w:rsidRDefault="008F434F" w:rsidP="002A168C">
            <w:pPr>
              <w:spacing w:line="274" w:lineRule="exact"/>
              <w:rPr>
                <w:rFonts w:eastAsia="Times New Roman" w:cstheme="minorHAnsi"/>
                <w:b/>
                <w:bCs/>
              </w:rPr>
            </w:pPr>
            <w:r w:rsidRPr="008F434F">
              <w:rPr>
                <w:rFonts w:eastAsia="Times New Roman" w:cstheme="minorHAnsi"/>
                <w:b/>
                <w:bCs/>
              </w:rPr>
              <w:t>Deliverables</w:t>
            </w:r>
          </w:p>
        </w:tc>
      </w:tr>
      <w:tr w:rsidR="008F434F" w:rsidRPr="008F434F" w14:paraId="605C354F" w14:textId="77777777" w:rsidTr="002A168C">
        <w:trPr>
          <w:trHeight w:val="465"/>
        </w:trPr>
        <w:tc>
          <w:tcPr>
            <w:tcW w:w="3825" w:type="dxa"/>
            <w:vMerge w:val="restart"/>
            <w:hideMark/>
          </w:tcPr>
          <w:p w14:paraId="4B54C4B5" w14:textId="77777777" w:rsidR="008F434F" w:rsidRPr="008F434F" w:rsidRDefault="008F434F" w:rsidP="002A168C">
            <w:pPr>
              <w:spacing w:line="274" w:lineRule="exact"/>
              <w:rPr>
                <w:rFonts w:eastAsia="Times New Roman" w:cstheme="minorHAnsi"/>
              </w:rPr>
            </w:pPr>
            <w:r w:rsidRPr="008F434F">
              <w:rPr>
                <w:rFonts w:eastAsia="Times New Roman" w:cstheme="minorHAnsi"/>
              </w:rPr>
              <w:t>Gathers appropriate contract folder information for CSP and EQIP program enrollments</w:t>
            </w:r>
          </w:p>
        </w:tc>
        <w:tc>
          <w:tcPr>
            <w:tcW w:w="5525" w:type="dxa"/>
            <w:hideMark/>
          </w:tcPr>
          <w:p w14:paraId="0E0B3E28" w14:textId="77777777" w:rsidR="008F434F" w:rsidRPr="008F434F" w:rsidRDefault="008F434F" w:rsidP="002A168C">
            <w:pPr>
              <w:spacing w:line="274" w:lineRule="exact"/>
              <w:rPr>
                <w:rFonts w:eastAsia="Times New Roman" w:cstheme="minorHAnsi"/>
              </w:rPr>
            </w:pPr>
            <w:r w:rsidRPr="008F434F">
              <w:rPr>
                <w:rFonts w:eastAsia="Times New Roman" w:cstheme="minorHAnsi"/>
              </w:rPr>
              <w:t>Scan and upload CSP and EQIP contracts into DMS as per DMS User Guide</w:t>
            </w:r>
          </w:p>
        </w:tc>
      </w:tr>
      <w:tr w:rsidR="008F434F" w:rsidRPr="008F434F" w14:paraId="0EA69C58" w14:textId="77777777" w:rsidTr="002A168C">
        <w:trPr>
          <w:trHeight w:val="285"/>
        </w:trPr>
        <w:tc>
          <w:tcPr>
            <w:tcW w:w="3825" w:type="dxa"/>
            <w:vMerge/>
            <w:hideMark/>
          </w:tcPr>
          <w:p w14:paraId="4C75FB0E" w14:textId="77777777" w:rsidR="008F434F" w:rsidRPr="008F434F" w:rsidRDefault="008F434F" w:rsidP="002A168C">
            <w:pPr>
              <w:spacing w:line="274" w:lineRule="exact"/>
              <w:rPr>
                <w:rFonts w:eastAsia="Times New Roman" w:cstheme="minorHAnsi"/>
              </w:rPr>
            </w:pPr>
          </w:p>
        </w:tc>
        <w:tc>
          <w:tcPr>
            <w:tcW w:w="5525" w:type="dxa"/>
            <w:hideMark/>
          </w:tcPr>
          <w:p w14:paraId="652D1C61" w14:textId="77777777" w:rsidR="008F434F" w:rsidRPr="008F434F" w:rsidRDefault="008F434F" w:rsidP="002A168C">
            <w:pPr>
              <w:spacing w:line="274" w:lineRule="exact"/>
              <w:rPr>
                <w:rFonts w:eastAsia="Times New Roman" w:cstheme="minorHAnsi"/>
              </w:rPr>
            </w:pPr>
            <w:r w:rsidRPr="008F434F">
              <w:rPr>
                <w:rFonts w:eastAsia="Times New Roman" w:cstheme="minorHAnsi"/>
              </w:rPr>
              <w:t>Scan and upload contract documents prior to and after obligations</w:t>
            </w:r>
          </w:p>
        </w:tc>
      </w:tr>
      <w:tr w:rsidR="008F434F" w:rsidRPr="008F434F" w14:paraId="64751AE1" w14:textId="77777777" w:rsidTr="002A168C">
        <w:trPr>
          <w:trHeight w:val="698"/>
        </w:trPr>
        <w:tc>
          <w:tcPr>
            <w:tcW w:w="3825" w:type="dxa"/>
            <w:vMerge/>
            <w:hideMark/>
          </w:tcPr>
          <w:p w14:paraId="28C88D0C" w14:textId="77777777" w:rsidR="008F434F" w:rsidRPr="008F434F" w:rsidRDefault="008F434F" w:rsidP="002A168C">
            <w:pPr>
              <w:spacing w:line="274" w:lineRule="exact"/>
              <w:rPr>
                <w:rFonts w:eastAsia="Times New Roman" w:cstheme="minorHAnsi"/>
              </w:rPr>
            </w:pPr>
          </w:p>
        </w:tc>
        <w:tc>
          <w:tcPr>
            <w:tcW w:w="5525" w:type="dxa"/>
            <w:hideMark/>
          </w:tcPr>
          <w:p w14:paraId="30D7DE3A" w14:textId="77777777" w:rsidR="008F434F" w:rsidRPr="008F434F" w:rsidRDefault="008F434F" w:rsidP="002A168C">
            <w:pPr>
              <w:spacing w:line="274" w:lineRule="exact"/>
              <w:rPr>
                <w:rFonts w:eastAsia="Times New Roman" w:cstheme="minorHAnsi"/>
              </w:rPr>
            </w:pPr>
            <w:r w:rsidRPr="008F434F">
              <w:rPr>
                <w:rFonts w:eastAsia="Times New Roman" w:cstheme="minorHAnsi"/>
              </w:rPr>
              <w:t>Work with participants to obtain final signatures. Document signature dates in Protracts field. Scan and upload documents signed by participant</w:t>
            </w:r>
          </w:p>
        </w:tc>
      </w:tr>
      <w:tr w:rsidR="008F434F" w:rsidRPr="008F434F" w14:paraId="4D141C9D" w14:textId="77777777" w:rsidTr="002A168C">
        <w:trPr>
          <w:trHeight w:val="698"/>
        </w:trPr>
        <w:tc>
          <w:tcPr>
            <w:tcW w:w="3825" w:type="dxa"/>
            <w:hideMark/>
          </w:tcPr>
          <w:p w14:paraId="7B951256" w14:textId="77777777" w:rsidR="008F434F" w:rsidRPr="008F434F" w:rsidRDefault="008F434F" w:rsidP="002A168C">
            <w:pPr>
              <w:spacing w:line="274" w:lineRule="exact"/>
              <w:rPr>
                <w:rFonts w:eastAsia="Times New Roman" w:cstheme="minorHAnsi"/>
              </w:rPr>
            </w:pPr>
            <w:r w:rsidRPr="008F434F">
              <w:rPr>
                <w:rFonts w:eastAsia="Times New Roman" w:cstheme="minorHAnsi"/>
              </w:rPr>
              <w:t xml:space="preserve">Work directly with field and Area Staff to </w:t>
            </w:r>
            <w:proofErr w:type="gramStart"/>
            <w:r w:rsidRPr="008F434F">
              <w:rPr>
                <w:rFonts w:eastAsia="Times New Roman" w:cstheme="minorHAnsi"/>
              </w:rPr>
              <w:t>insure</w:t>
            </w:r>
            <w:proofErr w:type="gramEnd"/>
            <w:r w:rsidRPr="008F434F">
              <w:rPr>
                <w:rFonts w:eastAsia="Times New Roman" w:cstheme="minorHAnsi"/>
              </w:rPr>
              <w:t xml:space="preserve"> transfer of information from Protracts is completed</w:t>
            </w:r>
          </w:p>
        </w:tc>
        <w:tc>
          <w:tcPr>
            <w:tcW w:w="5525" w:type="dxa"/>
            <w:hideMark/>
          </w:tcPr>
          <w:p w14:paraId="20ED5CF6" w14:textId="77777777" w:rsidR="008F434F" w:rsidRPr="008F434F" w:rsidRDefault="008F434F" w:rsidP="002A168C">
            <w:pPr>
              <w:spacing w:line="274" w:lineRule="exact"/>
              <w:rPr>
                <w:rFonts w:eastAsia="Times New Roman" w:cstheme="minorHAnsi"/>
              </w:rPr>
            </w:pPr>
            <w:r w:rsidRPr="008F434F">
              <w:rPr>
                <w:rFonts w:eastAsia="Times New Roman" w:cstheme="minorHAnsi"/>
              </w:rPr>
              <w:t>Ensure that documents from Protracts are loaded directly to DMS as applicable.  Including signed contract documents, completed payment checklists</w:t>
            </w:r>
          </w:p>
        </w:tc>
      </w:tr>
      <w:tr w:rsidR="008F434F" w:rsidRPr="008F434F" w14:paraId="7186C1CA" w14:textId="77777777" w:rsidTr="002A168C">
        <w:trPr>
          <w:trHeight w:val="465"/>
        </w:trPr>
        <w:tc>
          <w:tcPr>
            <w:tcW w:w="3825" w:type="dxa"/>
            <w:hideMark/>
          </w:tcPr>
          <w:p w14:paraId="179A854F" w14:textId="77777777" w:rsidR="008F434F" w:rsidRPr="008F434F" w:rsidRDefault="008F434F" w:rsidP="002A168C">
            <w:pPr>
              <w:spacing w:line="274" w:lineRule="exact"/>
              <w:rPr>
                <w:rFonts w:eastAsia="Times New Roman" w:cstheme="minorHAnsi"/>
              </w:rPr>
            </w:pPr>
            <w:r w:rsidRPr="008F434F">
              <w:rPr>
                <w:rFonts w:eastAsia="Times New Roman" w:cstheme="minorHAnsi"/>
              </w:rPr>
              <w:t>Review contract forms, documents, notes, etc.</w:t>
            </w:r>
          </w:p>
        </w:tc>
        <w:tc>
          <w:tcPr>
            <w:tcW w:w="5525" w:type="dxa"/>
            <w:hideMark/>
          </w:tcPr>
          <w:p w14:paraId="1DF8EC1C" w14:textId="77777777" w:rsidR="008F434F" w:rsidRPr="008F434F" w:rsidRDefault="008F434F" w:rsidP="002A168C">
            <w:pPr>
              <w:spacing w:line="274" w:lineRule="exact"/>
              <w:rPr>
                <w:rFonts w:eastAsia="Times New Roman" w:cstheme="minorHAnsi"/>
              </w:rPr>
            </w:pPr>
            <w:r w:rsidRPr="008F434F">
              <w:rPr>
                <w:rFonts w:eastAsia="Times New Roman" w:cstheme="minorHAnsi"/>
              </w:rPr>
              <w:t xml:space="preserve">Assemble and maintain six part contract file folders-includes </w:t>
            </w:r>
            <w:proofErr w:type="gramStart"/>
            <w:r w:rsidRPr="008F434F">
              <w:rPr>
                <w:rFonts w:eastAsia="Times New Roman" w:cstheme="minorHAnsi"/>
              </w:rPr>
              <w:t>EQIP,CSP</w:t>
            </w:r>
            <w:proofErr w:type="gramEnd"/>
            <w:r w:rsidRPr="008F434F">
              <w:rPr>
                <w:rFonts w:eastAsia="Times New Roman" w:cstheme="minorHAnsi"/>
              </w:rPr>
              <w:t xml:space="preserve"> and CTA programs.</w:t>
            </w:r>
          </w:p>
        </w:tc>
      </w:tr>
      <w:tr w:rsidR="008F434F" w:rsidRPr="008F434F" w14:paraId="46CF5AB3" w14:textId="77777777" w:rsidTr="002A168C">
        <w:trPr>
          <w:trHeight w:val="465"/>
        </w:trPr>
        <w:tc>
          <w:tcPr>
            <w:tcW w:w="3825" w:type="dxa"/>
            <w:hideMark/>
          </w:tcPr>
          <w:p w14:paraId="59C5577F" w14:textId="77777777" w:rsidR="008F434F" w:rsidRPr="008F434F" w:rsidRDefault="008F434F" w:rsidP="002A168C">
            <w:pPr>
              <w:spacing w:line="274" w:lineRule="exact"/>
              <w:rPr>
                <w:rFonts w:eastAsia="Times New Roman" w:cstheme="minorHAnsi"/>
              </w:rPr>
            </w:pPr>
            <w:r w:rsidRPr="008F434F">
              <w:rPr>
                <w:rFonts w:eastAsia="Times New Roman" w:cstheme="minorHAnsi"/>
              </w:rPr>
              <w:t xml:space="preserve">Work directly with field staff to </w:t>
            </w:r>
            <w:proofErr w:type="gramStart"/>
            <w:r w:rsidRPr="008F434F">
              <w:rPr>
                <w:rFonts w:eastAsia="Times New Roman" w:cstheme="minorHAnsi"/>
              </w:rPr>
              <w:t>insure</w:t>
            </w:r>
            <w:proofErr w:type="gramEnd"/>
            <w:r w:rsidRPr="008F434F">
              <w:rPr>
                <w:rFonts w:eastAsia="Times New Roman" w:cstheme="minorHAnsi"/>
              </w:rPr>
              <w:t xml:space="preserve"> proper documents are available for printing</w:t>
            </w:r>
          </w:p>
        </w:tc>
        <w:tc>
          <w:tcPr>
            <w:tcW w:w="5525" w:type="dxa"/>
            <w:hideMark/>
          </w:tcPr>
          <w:p w14:paraId="02BA7962" w14:textId="77777777" w:rsidR="008F434F" w:rsidRPr="008F434F" w:rsidRDefault="008F434F" w:rsidP="002A168C">
            <w:pPr>
              <w:spacing w:line="274" w:lineRule="exact"/>
              <w:rPr>
                <w:rFonts w:eastAsia="Times New Roman" w:cstheme="minorHAnsi"/>
              </w:rPr>
            </w:pPr>
            <w:r w:rsidRPr="008F434F">
              <w:rPr>
                <w:rFonts w:eastAsia="Times New Roman" w:cstheme="minorHAnsi"/>
              </w:rPr>
              <w:t>Print and file documents relating to contract: 1202, contract reviews, etc.</w:t>
            </w:r>
          </w:p>
        </w:tc>
      </w:tr>
      <w:tr w:rsidR="008F434F" w:rsidRPr="008F434F" w14:paraId="34670363" w14:textId="77777777" w:rsidTr="002A168C">
        <w:trPr>
          <w:trHeight w:val="285"/>
        </w:trPr>
        <w:tc>
          <w:tcPr>
            <w:tcW w:w="3825" w:type="dxa"/>
            <w:hideMark/>
          </w:tcPr>
          <w:p w14:paraId="1BD7646A" w14:textId="77777777" w:rsidR="008F434F" w:rsidRPr="008F434F" w:rsidRDefault="008F434F" w:rsidP="002A168C">
            <w:pPr>
              <w:spacing w:line="274" w:lineRule="exact"/>
              <w:rPr>
                <w:rFonts w:eastAsia="Times New Roman" w:cstheme="minorHAnsi"/>
              </w:rPr>
            </w:pPr>
            <w:r w:rsidRPr="008F434F">
              <w:rPr>
                <w:rFonts w:eastAsia="Times New Roman" w:cstheme="minorHAnsi"/>
              </w:rPr>
              <w:t xml:space="preserve">Collect items needed for </w:t>
            </w:r>
            <w:proofErr w:type="gramStart"/>
            <w:r w:rsidRPr="008F434F">
              <w:rPr>
                <w:rFonts w:eastAsia="Times New Roman" w:cstheme="minorHAnsi"/>
              </w:rPr>
              <w:t>six part</w:t>
            </w:r>
            <w:proofErr w:type="gramEnd"/>
            <w:r w:rsidRPr="008F434F">
              <w:rPr>
                <w:rFonts w:eastAsia="Times New Roman" w:cstheme="minorHAnsi"/>
              </w:rPr>
              <w:t xml:space="preserve"> folder</w:t>
            </w:r>
          </w:p>
        </w:tc>
        <w:tc>
          <w:tcPr>
            <w:tcW w:w="5525" w:type="dxa"/>
            <w:hideMark/>
          </w:tcPr>
          <w:p w14:paraId="313409C1" w14:textId="77777777" w:rsidR="008F434F" w:rsidRPr="008F434F" w:rsidRDefault="008F434F" w:rsidP="002A168C">
            <w:pPr>
              <w:spacing w:line="274" w:lineRule="exact"/>
              <w:rPr>
                <w:rFonts w:eastAsia="Times New Roman" w:cstheme="minorHAnsi"/>
              </w:rPr>
            </w:pPr>
            <w:r w:rsidRPr="008F434F">
              <w:rPr>
                <w:rFonts w:eastAsia="Times New Roman" w:cstheme="minorHAnsi"/>
              </w:rPr>
              <w:t xml:space="preserve">Complete </w:t>
            </w:r>
            <w:proofErr w:type="gramStart"/>
            <w:r w:rsidRPr="008F434F">
              <w:rPr>
                <w:rFonts w:eastAsia="Times New Roman" w:cstheme="minorHAnsi"/>
              </w:rPr>
              <w:t>six part</w:t>
            </w:r>
            <w:proofErr w:type="gramEnd"/>
            <w:r w:rsidRPr="008F434F">
              <w:rPr>
                <w:rFonts w:eastAsia="Times New Roman" w:cstheme="minorHAnsi"/>
              </w:rPr>
              <w:t xml:space="preserve"> folder checklist</w:t>
            </w:r>
          </w:p>
        </w:tc>
      </w:tr>
      <w:tr w:rsidR="008F434F" w:rsidRPr="008F434F" w14:paraId="06BF6DE4" w14:textId="77777777" w:rsidTr="002A168C">
        <w:trPr>
          <w:trHeight w:val="465"/>
        </w:trPr>
        <w:tc>
          <w:tcPr>
            <w:tcW w:w="3825" w:type="dxa"/>
            <w:hideMark/>
          </w:tcPr>
          <w:p w14:paraId="6EF9B15F" w14:textId="57F9A239" w:rsidR="008F434F" w:rsidRPr="008F434F" w:rsidRDefault="008F434F" w:rsidP="009E3015">
            <w:pPr>
              <w:spacing w:line="274" w:lineRule="exact"/>
              <w:rPr>
                <w:rFonts w:eastAsia="Times New Roman" w:cstheme="minorHAnsi"/>
              </w:rPr>
            </w:pPr>
            <w:r w:rsidRPr="008F434F">
              <w:rPr>
                <w:rFonts w:eastAsia="Times New Roman" w:cstheme="minorHAnsi"/>
              </w:rPr>
              <w:t xml:space="preserve">Identify with field and area staff those older contracts that need to be </w:t>
            </w:r>
            <w:r w:rsidR="009E3015">
              <w:rPr>
                <w:rFonts w:eastAsia="Times New Roman" w:cstheme="minorHAnsi"/>
              </w:rPr>
              <w:t>disposed of.</w:t>
            </w:r>
          </w:p>
        </w:tc>
        <w:tc>
          <w:tcPr>
            <w:tcW w:w="5525" w:type="dxa"/>
            <w:hideMark/>
          </w:tcPr>
          <w:p w14:paraId="7C16837E" w14:textId="77777777" w:rsidR="008F434F" w:rsidRPr="008F434F" w:rsidRDefault="008F434F" w:rsidP="002A168C">
            <w:pPr>
              <w:spacing w:line="274" w:lineRule="exact"/>
              <w:rPr>
                <w:rFonts w:eastAsia="Times New Roman" w:cstheme="minorHAnsi"/>
              </w:rPr>
            </w:pPr>
            <w:r w:rsidRPr="008F434F">
              <w:rPr>
                <w:rFonts w:eastAsia="Times New Roman" w:cstheme="minorHAnsi"/>
              </w:rPr>
              <w:t xml:space="preserve">Complete disposition of older contracts in accordance </w:t>
            </w:r>
            <w:proofErr w:type="gramStart"/>
            <w:r w:rsidRPr="008F434F">
              <w:rPr>
                <w:rFonts w:eastAsia="Times New Roman" w:cstheme="minorHAnsi"/>
              </w:rPr>
              <w:t>to</w:t>
            </w:r>
            <w:proofErr w:type="gramEnd"/>
            <w:r w:rsidRPr="008F434F">
              <w:rPr>
                <w:rFonts w:eastAsia="Times New Roman" w:cstheme="minorHAnsi"/>
              </w:rPr>
              <w:t xml:space="preserve"> policy</w:t>
            </w:r>
          </w:p>
        </w:tc>
      </w:tr>
      <w:tr w:rsidR="008F434F" w:rsidRPr="008F434F" w14:paraId="02A3F485" w14:textId="77777777" w:rsidTr="002A168C">
        <w:trPr>
          <w:trHeight w:val="698"/>
        </w:trPr>
        <w:tc>
          <w:tcPr>
            <w:tcW w:w="3825" w:type="dxa"/>
            <w:hideMark/>
          </w:tcPr>
          <w:p w14:paraId="78E773B4" w14:textId="77777777" w:rsidR="008F434F" w:rsidRPr="008F434F" w:rsidRDefault="008F434F" w:rsidP="002A168C">
            <w:pPr>
              <w:spacing w:line="274" w:lineRule="exact"/>
              <w:rPr>
                <w:rFonts w:eastAsia="Times New Roman" w:cstheme="minorHAnsi"/>
              </w:rPr>
            </w:pPr>
            <w:r w:rsidRPr="008F434F">
              <w:rPr>
                <w:rFonts w:eastAsia="Times New Roman" w:cstheme="minorHAnsi"/>
              </w:rPr>
              <w:t>Document in folder and electronically any actions that this position is involved with related to the individual contract</w:t>
            </w:r>
          </w:p>
        </w:tc>
        <w:tc>
          <w:tcPr>
            <w:tcW w:w="5525" w:type="dxa"/>
            <w:hideMark/>
          </w:tcPr>
          <w:p w14:paraId="624EC337" w14:textId="77777777" w:rsidR="008F434F" w:rsidRPr="008F434F" w:rsidRDefault="008F434F" w:rsidP="002A168C">
            <w:pPr>
              <w:spacing w:line="274" w:lineRule="exact"/>
              <w:rPr>
                <w:rFonts w:eastAsia="Times New Roman" w:cstheme="minorHAnsi"/>
              </w:rPr>
            </w:pPr>
            <w:r w:rsidRPr="008F434F">
              <w:rPr>
                <w:rFonts w:eastAsia="Times New Roman" w:cstheme="minorHAnsi"/>
              </w:rPr>
              <w:t>Complete written assistance notes within contracts of actions taken</w:t>
            </w:r>
          </w:p>
        </w:tc>
      </w:tr>
      <w:tr w:rsidR="008F434F" w:rsidRPr="008F434F" w14:paraId="1FB2DC1E" w14:textId="77777777" w:rsidTr="002A168C">
        <w:trPr>
          <w:trHeight w:val="698"/>
        </w:trPr>
        <w:tc>
          <w:tcPr>
            <w:tcW w:w="3825" w:type="dxa"/>
            <w:hideMark/>
          </w:tcPr>
          <w:p w14:paraId="66E83621" w14:textId="77777777" w:rsidR="008F434F" w:rsidRPr="008F434F" w:rsidRDefault="008F434F" w:rsidP="002A168C">
            <w:pPr>
              <w:spacing w:line="274" w:lineRule="exact"/>
              <w:rPr>
                <w:rFonts w:eastAsia="Times New Roman" w:cstheme="minorHAnsi"/>
              </w:rPr>
            </w:pPr>
            <w:r w:rsidRPr="008F434F">
              <w:rPr>
                <w:rFonts w:eastAsia="Times New Roman" w:cstheme="minorHAnsi"/>
              </w:rPr>
              <w:t>Review with field and area staff as needed appropriate contract information for program participants</w:t>
            </w:r>
          </w:p>
        </w:tc>
        <w:tc>
          <w:tcPr>
            <w:tcW w:w="5525" w:type="dxa"/>
            <w:hideMark/>
          </w:tcPr>
          <w:p w14:paraId="75718972" w14:textId="77777777" w:rsidR="008F434F" w:rsidRPr="008F434F" w:rsidRDefault="008F434F" w:rsidP="002A168C">
            <w:pPr>
              <w:spacing w:line="274" w:lineRule="exact"/>
              <w:rPr>
                <w:rFonts w:eastAsia="Times New Roman" w:cstheme="minorHAnsi"/>
              </w:rPr>
            </w:pPr>
            <w:r w:rsidRPr="008F434F">
              <w:rPr>
                <w:rFonts w:eastAsia="Times New Roman" w:cstheme="minorHAnsi"/>
              </w:rPr>
              <w:t>Print out contract information packet to provide to participants.  Schedule appointments with participants as needed to review contracts with technical staff and insure final detailed plans are provided.</w:t>
            </w:r>
          </w:p>
        </w:tc>
      </w:tr>
      <w:tr w:rsidR="008F434F" w:rsidRPr="008F434F" w14:paraId="77ED9EA1" w14:textId="77777777" w:rsidTr="002A168C">
        <w:trPr>
          <w:trHeight w:val="465"/>
        </w:trPr>
        <w:tc>
          <w:tcPr>
            <w:tcW w:w="3825" w:type="dxa"/>
            <w:vMerge w:val="restart"/>
            <w:hideMark/>
          </w:tcPr>
          <w:p w14:paraId="2BB32E8F" w14:textId="77777777" w:rsidR="008F434F" w:rsidRPr="008F434F" w:rsidRDefault="008F434F" w:rsidP="002A168C">
            <w:pPr>
              <w:spacing w:line="274" w:lineRule="exact"/>
              <w:rPr>
                <w:rFonts w:eastAsia="Times New Roman" w:cstheme="minorHAnsi"/>
              </w:rPr>
            </w:pPr>
            <w:r w:rsidRPr="008F434F">
              <w:rPr>
                <w:rFonts w:eastAsia="Times New Roman" w:cstheme="minorHAnsi"/>
              </w:rPr>
              <w:lastRenderedPageBreak/>
              <w:t>Reviews contract folder information and work with field/area staff to assist on required program letters.  Different contract related letters will be needed based on the status of the contract.</w:t>
            </w:r>
          </w:p>
        </w:tc>
        <w:tc>
          <w:tcPr>
            <w:tcW w:w="5525" w:type="dxa"/>
            <w:hideMark/>
          </w:tcPr>
          <w:p w14:paraId="140DFE9E" w14:textId="77777777" w:rsidR="008F434F" w:rsidRPr="008F434F" w:rsidRDefault="008F434F" w:rsidP="002A168C">
            <w:pPr>
              <w:spacing w:line="274" w:lineRule="exact"/>
              <w:rPr>
                <w:rFonts w:eastAsia="Times New Roman" w:cstheme="minorHAnsi"/>
              </w:rPr>
            </w:pPr>
            <w:r w:rsidRPr="008F434F">
              <w:rPr>
                <w:rFonts w:eastAsia="Times New Roman" w:cstheme="minorHAnsi"/>
              </w:rPr>
              <w:t xml:space="preserve">Prepare, </w:t>
            </w:r>
            <w:proofErr w:type="gramStart"/>
            <w:r w:rsidRPr="008F434F">
              <w:rPr>
                <w:rFonts w:eastAsia="Times New Roman" w:cstheme="minorHAnsi"/>
              </w:rPr>
              <w:t>print</w:t>
            </w:r>
            <w:proofErr w:type="gramEnd"/>
            <w:r w:rsidRPr="008F434F">
              <w:rPr>
                <w:rFonts w:eastAsia="Times New Roman" w:cstheme="minorHAnsi"/>
              </w:rPr>
              <w:t xml:space="preserve"> and mail contract practice reminder letters.  All letters are physically filed in contract folder</w:t>
            </w:r>
          </w:p>
        </w:tc>
      </w:tr>
      <w:tr w:rsidR="008F434F" w:rsidRPr="008F434F" w14:paraId="780607BE" w14:textId="77777777" w:rsidTr="002A168C">
        <w:trPr>
          <w:trHeight w:val="465"/>
        </w:trPr>
        <w:tc>
          <w:tcPr>
            <w:tcW w:w="3825" w:type="dxa"/>
            <w:vMerge/>
            <w:hideMark/>
          </w:tcPr>
          <w:p w14:paraId="71EB7F45" w14:textId="77777777" w:rsidR="008F434F" w:rsidRPr="008F434F" w:rsidRDefault="008F434F" w:rsidP="002A168C">
            <w:pPr>
              <w:spacing w:line="274" w:lineRule="exact"/>
              <w:rPr>
                <w:rFonts w:eastAsia="Times New Roman" w:cstheme="minorHAnsi"/>
              </w:rPr>
            </w:pPr>
          </w:p>
        </w:tc>
        <w:tc>
          <w:tcPr>
            <w:tcW w:w="5525" w:type="dxa"/>
            <w:hideMark/>
          </w:tcPr>
          <w:p w14:paraId="727E72C6" w14:textId="77777777" w:rsidR="008F434F" w:rsidRPr="008F434F" w:rsidRDefault="008F434F" w:rsidP="002A168C">
            <w:pPr>
              <w:spacing w:line="274" w:lineRule="exact"/>
              <w:rPr>
                <w:rFonts w:eastAsia="Times New Roman" w:cstheme="minorHAnsi"/>
              </w:rPr>
            </w:pPr>
            <w:r w:rsidRPr="008F434F">
              <w:rPr>
                <w:rFonts w:eastAsia="Times New Roman" w:cstheme="minorHAnsi"/>
              </w:rPr>
              <w:t xml:space="preserve">Prepare, </w:t>
            </w:r>
            <w:proofErr w:type="gramStart"/>
            <w:r w:rsidRPr="008F434F">
              <w:rPr>
                <w:rFonts w:eastAsia="Times New Roman" w:cstheme="minorHAnsi"/>
              </w:rPr>
              <w:t>print</w:t>
            </w:r>
            <w:proofErr w:type="gramEnd"/>
            <w:r w:rsidRPr="008F434F">
              <w:rPr>
                <w:rFonts w:eastAsia="Times New Roman" w:cstheme="minorHAnsi"/>
              </w:rPr>
              <w:t xml:space="preserve"> and mail contract application deferral letters. All letters are physically filed in contract folder.</w:t>
            </w:r>
          </w:p>
        </w:tc>
      </w:tr>
      <w:tr w:rsidR="008F434F" w:rsidRPr="008F434F" w14:paraId="3AA95D18" w14:textId="77777777" w:rsidTr="002A168C">
        <w:trPr>
          <w:trHeight w:val="465"/>
        </w:trPr>
        <w:tc>
          <w:tcPr>
            <w:tcW w:w="3825" w:type="dxa"/>
            <w:vMerge/>
            <w:hideMark/>
          </w:tcPr>
          <w:p w14:paraId="1A6400EE" w14:textId="77777777" w:rsidR="008F434F" w:rsidRPr="008F434F" w:rsidRDefault="008F434F" w:rsidP="002A168C">
            <w:pPr>
              <w:spacing w:line="274" w:lineRule="exact"/>
              <w:rPr>
                <w:rFonts w:eastAsia="Times New Roman" w:cstheme="minorHAnsi"/>
              </w:rPr>
            </w:pPr>
          </w:p>
        </w:tc>
        <w:tc>
          <w:tcPr>
            <w:tcW w:w="5525" w:type="dxa"/>
            <w:hideMark/>
          </w:tcPr>
          <w:p w14:paraId="09847C83" w14:textId="77777777" w:rsidR="008F434F" w:rsidRPr="008F434F" w:rsidRDefault="008F434F" w:rsidP="002A168C">
            <w:pPr>
              <w:spacing w:line="274" w:lineRule="exact"/>
              <w:rPr>
                <w:rFonts w:eastAsia="Times New Roman" w:cstheme="minorHAnsi"/>
              </w:rPr>
            </w:pPr>
            <w:r w:rsidRPr="008F434F">
              <w:rPr>
                <w:rFonts w:eastAsia="Times New Roman" w:cstheme="minorHAnsi"/>
              </w:rPr>
              <w:t xml:space="preserve">Prepare, </w:t>
            </w:r>
            <w:proofErr w:type="gramStart"/>
            <w:r w:rsidRPr="008F434F">
              <w:rPr>
                <w:rFonts w:eastAsia="Times New Roman" w:cstheme="minorHAnsi"/>
              </w:rPr>
              <w:t>print</w:t>
            </w:r>
            <w:proofErr w:type="gramEnd"/>
            <w:r w:rsidRPr="008F434F">
              <w:rPr>
                <w:rFonts w:eastAsia="Times New Roman" w:cstheme="minorHAnsi"/>
              </w:rPr>
              <w:t xml:space="preserve"> and mail contract obligation letters.  All letters are physically filed in contract folder.</w:t>
            </w:r>
          </w:p>
        </w:tc>
      </w:tr>
      <w:tr w:rsidR="008F434F" w:rsidRPr="008F434F" w14:paraId="6D87CE2F" w14:textId="77777777" w:rsidTr="002A168C">
        <w:trPr>
          <w:trHeight w:val="465"/>
        </w:trPr>
        <w:tc>
          <w:tcPr>
            <w:tcW w:w="3825" w:type="dxa"/>
            <w:vMerge/>
            <w:hideMark/>
          </w:tcPr>
          <w:p w14:paraId="0E6541B5" w14:textId="77777777" w:rsidR="008F434F" w:rsidRPr="008F434F" w:rsidRDefault="008F434F" w:rsidP="002A168C">
            <w:pPr>
              <w:spacing w:line="274" w:lineRule="exact"/>
              <w:rPr>
                <w:rFonts w:eastAsia="Times New Roman" w:cstheme="minorHAnsi"/>
              </w:rPr>
            </w:pPr>
          </w:p>
        </w:tc>
        <w:tc>
          <w:tcPr>
            <w:tcW w:w="5525" w:type="dxa"/>
            <w:hideMark/>
          </w:tcPr>
          <w:p w14:paraId="5D966404" w14:textId="77777777" w:rsidR="008F434F" w:rsidRPr="008F434F" w:rsidRDefault="008F434F" w:rsidP="002A168C">
            <w:pPr>
              <w:spacing w:line="274" w:lineRule="exact"/>
              <w:rPr>
                <w:rFonts w:eastAsia="Times New Roman" w:cstheme="minorHAnsi"/>
              </w:rPr>
            </w:pPr>
            <w:r w:rsidRPr="008F434F">
              <w:rPr>
                <w:rFonts w:eastAsia="Times New Roman" w:cstheme="minorHAnsi"/>
              </w:rPr>
              <w:t xml:space="preserve">Prepare, </w:t>
            </w:r>
            <w:proofErr w:type="gramStart"/>
            <w:r w:rsidRPr="008F434F">
              <w:rPr>
                <w:rFonts w:eastAsia="Times New Roman" w:cstheme="minorHAnsi"/>
              </w:rPr>
              <w:t>print</w:t>
            </w:r>
            <w:proofErr w:type="gramEnd"/>
            <w:r w:rsidRPr="008F434F">
              <w:rPr>
                <w:rFonts w:eastAsia="Times New Roman" w:cstheme="minorHAnsi"/>
              </w:rPr>
              <w:t xml:space="preserve"> and mail program eligibility letters.  All letters are physically filed in contract folder.</w:t>
            </w:r>
          </w:p>
        </w:tc>
      </w:tr>
      <w:tr w:rsidR="008F434F" w:rsidRPr="008F434F" w14:paraId="03CA4A77" w14:textId="77777777" w:rsidTr="002A168C">
        <w:trPr>
          <w:trHeight w:val="465"/>
        </w:trPr>
        <w:tc>
          <w:tcPr>
            <w:tcW w:w="3825" w:type="dxa"/>
            <w:vMerge/>
            <w:hideMark/>
          </w:tcPr>
          <w:p w14:paraId="0DFDCE06" w14:textId="77777777" w:rsidR="008F434F" w:rsidRPr="008F434F" w:rsidRDefault="008F434F" w:rsidP="002A168C">
            <w:pPr>
              <w:spacing w:line="274" w:lineRule="exact"/>
              <w:rPr>
                <w:rFonts w:eastAsia="Times New Roman" w:cstheme="minorHAnsi"/>
              </w:rPr>
            </w:pPr>
          </w:p>
        </w:tc>
        <w:tc>
          <w:tcPr>
            <w:tcW w:w="5525" w:type="dxa"/>
            <w:hideMark/>
          </w:tcPr>
          <w:p w14:paraId="5CD573DA" w14:textId="77777777" w:rsidR="008F434F" w:rsidRPr="008F434F" w:rsidRDefault="008F434F" w:rsidP="002A168C">
            <w:pPr>
              <w:spacing w:line="274" w:lineRule="exact"/>
              <w:rPr>
                <w:rFonts w:eastAsia="Times New Roman" w:cstheme="minorHAnsi"/>
              </w:rPr>
            </w:pPr>
            <w:r w:rsidRPr="008F434F">
              <w:rPr>
                <w:rFonts w:eastAsia="Times New Roman" w:cstheme="minorHAnsi"/>
              </w:rPr>
              <w:t xml:space="preserve">Prepare, </w:t>
            </w:r>
            <w:proofErr w:type="gramStart"/>
            <w:r w:rsidRPr="008F434F">
              <w:rPr>
                <w:rFonts w:eastAsia="Times New Roman" w:cstheme="minorHAnsi"/>
              </w:rPr>
              <w:t>print</w:t>
            </w:r>
            <w:proofErr w:type="gramEnd"/>
            <w:r w:rsidRPr="008F434F">
              <w:rPr>
                <w:rFonts w:eastAsia="Times New Roman" w:cstheme="minorHAnsi"/>
              </w:rPr>
              <w:t xml:space="preserve"> and mail application approval letters.  All letters are physically filed in contract folder.</w:t>
            </w:r>
          </w:p>
        </w:tc>
      </w:tr>
      <w:tr w:rsidR="008F434F" w:rsidRPr="008F434F" w14:paraId="46B02B85" w14:textId="77777777" w:rsidTr="002A168C">
        <w:trPr>
          <w:trHeight w:val="285"/>
        </w:trPr>
        <w:tc>
          <w:tcPr>
            <w:tcW w:w="3825" w:type="dxa"/>
            <w:vMerge/>
            <w:hideMark/>
          </w:tcPr>
          <w:p w14:paraId="029769A9" w14:textId="77777777" w:rsidR="008F434F" w:rsidRPr="008F434F" w:rsidRDefault="008F434F" w:rsidP="002A168C">
            <w:pPr>
              <w:spacing w:line="274" w:lineRule="exact"/>
              <w:rPr>
                <w:rFonts w:eastAsia="Times New Roman" w:cstheme="minorHAnsi"/>
              </w:rPr>
            </w:pPr>
          </w:p>
        </w:tc>
        <w:tc>
          <w:tcPr>
            <w:tcW w:w="5525" w:type="dxa"/>
            <w:hideMark/>
          </w:tcPr>
          <w:p w14:paraId="05BD353D" w14:textId="77777777" w:rsidR="008F434F" w:rsidRPr="008F434F" w:rsidRDefault="008F434F" w:rsidP="002A168C">
            <w:pPr>
              <w:spacing w:line="274" w:lineRule="exact"/>
              <w:rPr>
                <w:rFonts w:eastAsia="Times New Roman" w:cstheme="minorHAnsi"/>
              </w:rPr>
            </w:pPr>
            <w:r w:rsidRPr="008F434F">
              <w:rPr>
                <w:rFonts w:eastAsia="Times New Roman" w:cstheme="minorHAnsi"/>
              </w:rPr>
              <w:t xml:space="preserve">Prepare, </w:t>
            </w:r>
            <w:proofErr w:type="gramStart"/>
            <w:r w:rsidRPr="008F434F">
              <w:rPr>
                <w:rFonts w:eastAsia="Times New Roman" w:cstheme="minorHAnsi"/>
              </w:rPr>
              <w:t>print</w:t>
            </w:r>
            <w:proofErr w:type="gramEnd"/>
            <w:r w:rsidRPr="008F434F">
              <w:rPr>
                <w:rFonts w:eastAsia="Times New Roman" w:cstheme="minorHAnsi"/>
              </w:rPr>
              <w:t xml:space="preserve"> and mail status review notification letters.</w:t>
            </w:r>
          </w:p>
        </w:tc>
      </w:tr>
      <w:tr w:rsidR="008F434F" w:rsidRPr="008F434F" w14:paraId="2CFC1D21" w14:textId="77777777" w:rsidTr="002A168C">
        <w:trPr>
          <w:trHeight w:val="465"/>
        </w:trPr>
        <w:tc>
          <w:tcPr>
            <w:tcW w:w="3825" w:type="dxa"/>
            <w:hideMark/>
          </w:tcPr>
          <w:p w14:paraId="6F826D4A" w14:textId="77777777" w:rsidR="008F434F" w:rsidRPr="008F434F" w:rsidRDefault="008F434F" w:rsidP="002A168C">
            <w:pPr>
              <w:spacing w:line="274" w:lineRule="exact"/>
              <w:rPr>
                <w:rFonts w:eastAsia="Times New Roman" w:cstheme="minorHAnsi"/>
              </w:rPr>
            </w:pPr>
            <w:r w:rsidRPr="008F434F">
              <w:rPr>
                <w:rFonts w:eastAsia="Times New Roman" w:cstheme="minorHAnsi"/>
              </w:rPr>
              <w:t>Review with field and area staff need for contract cancellation and/or termination request packets</w:t>
            </w:r>
          </w:p>
        </w:tc>
        <w:tc>
          <w:tcPr>
            <w:tcW w:w="5525" w:type="dxa"/>
            <w:hideMark/>
          </w:tcPr>
          <w:p w14:paraId="79A79495" w14:textId="77777777" w:rsidR="008F434F" w:rsidRPr="008F434F" w:rsidRDefault="008F434F" w:rsidP="002A168C">
            <w:pPr>
              <w:spacing w:line="274" w:lineRule="exact"/>
              <w:rPr>
                <w:rFonts w:eastAsia="Times New Roman" w:cstheme="minorHAnsi"/>
              </w:rPr>
            </w:pPr>
            <w:r w:rsidRPr="008F434F">
              <w:rPr>
                <w:rFonts w:eastAsia="Times New Roman" w:cstheme="minorHAnsi"/>
              </w:rPr>
              <w:t>Scans needed cancellation and termination materials to Area Office</w:t>
            </w:r>
          </w:p>
        </w:tc>
      </w:tr>
      <w:tr w:rsidR="008F434F" w:rsidRPr="008F434F" w14:paraId="75859420" w14:textId="77777777" w:rsidTr="002A168C">
        <w:trPr>
          <w:trHeight w:val="698"/>
        </w:trPr>
        <w:tc>
          <w:tcPr>
            <w:tcW w:w="3825" w:type="dxa"/>
            <w:hideMark/>
          </w:tcPr>
          <w:p w14:paraId="5EF63E59" w14:textId="77777777" w:rsidR="008F434F" w:rsidRPr="008F434F" w:rsidRDefault="008F434F" w:rsidP="002A168C">
            <w:pPr>
              <w:spacing w:line="274" w:lineRule="exact"/>
              <w:rPr>
                <w:rFonts w:eastAsia="Times New Roman" w:cstheme="minorHAnsi"/>
              </w:rPr>
            </w:pPr>
            <w:r w:rsidRPr="008F434F">
              <w:rPr>
                <w:rFonts w:eastAsia="Times New Roman" w:cstheme="minorHAnsi"/>
              </w:rPr>
              <w:t>Reviews with field staff any requests (form AD-1026) for HELC/WC prepares administrative information as needed</w:t>
            </w:r>
          </w:p>
        </w:tc>
        <w:tc>
          <w:tcPr>
            <w:tcW w:w="5525" w:type="dxa"/>
            <w:hideMark/>
          </w:tcPr>
          <w:p w14:paraId="27C2C17D" w14:textId="77777777" w:rsidR="008F434F" w:rsidRPr="008F434F" w:rsidRDefault="008F434F" w:rsidP="002A168C">
            <w:pPr>
              <w:spacing w:line="274" w:lineRule="exact"/>
              <w:rPr>
                <w:rFonts w:eastAsia="Times New Roman" w:cstheme="minorHAnsi"/>
              </w:rPr>
            </w:pPr>
            <w:r w:rsidRPr="008F434F">
              <w:rPr>
                <w:rFonts w:eastAsia="Times New Roman" w:cstheme="minorHAnsi"/>
              </w:rPr>
              <w:t>Scan and copy HELC/WC AD-1026 determination requests</w:t>
            </w:r>
          </w:p>
        </w:tc>
      </w:tr>
      <w:tr w:rsidR="008F434F" w:rsidRPr="008F434F" w14:paraId="51F5C556" w14:textId="77777777" w:rsidTr="002A168C">
        <w:trPr>
          <w:trHeight w:val="465"/>
        </w:trPr>
        <w:tc>
          <w:tcPr>
            <w:tcW w:w="3825" w:type="dxa"/>
            <w:hideMark/>
          </w:tcPr>
          <w:p w14:paraId="209086EA" w14:textId="77777777" w:rsidR="008F434F" w:rsidRPr="008F434F" w:rsidRDefault="008F434F" w:rsidP="002A168C">
            <w:pPr>
              <w:spacing w:line="274" w:lineRule="exact"/>
              <w:rPr>
                <w:rFonts w:eastAsia="Times New Roman" w:cstheme="minorHAnsi"/>
              </w:rPr>
            </w:pPr>
            <w:r w:rsidRPr="008F434F">
              <w:rPr>
                <w:rFonts w:eastAsia="Times New Roman" w:cstheme="minorHAnsi"/>
              </w:rPr>
              <w:t>Collects from field staff HELC/WC determination materials</w:t>
            </w:r>
          </w:p>
        </w:tc>
        <w:tc>
          <w:tcPr>
            <w:tcW w:w="5525" w:type="dxa"/>
            <w:hideMark/>
          </w:tcPr>
          <w:p w14:paraId="63947913" w14:textId="77777777" w:rsidR="008F434F" w:rsidRPr="008F434F" w:rsidRDefault="008F434F" w:rsidP="002A168C">
            <w:pPr>
              <w:spacing w:line="274" w:lineRule="exact"/>
              <w:rPr>
                <w:rFonts w:eastAsia="Times New Roman" w:cstheme="minorHAnsi"/>
              </w:rPr>
            </w:pPr>
            <w:r w:rsidRPr="008F434F">
              <w:rPr>
                <w:rFonts w:eastAsia="Times New Roman" w:cstheme="minorHAnsi"/>
              </w:rPr>
              <w:t>Print and mail determinations including certified determinations-includes letters, forms, maps,</w:t>
            </w:r>
            <w:r w:rsidR="00BA39CB">
              <w:rPr>
                <w:rFonts w:eastAsia="Times New Roman" w:cstheme="minorHAnsi"/>
              </w:rPr>
              <w:t xml:space="preserve"> </w:t>
            </w:r>
            <w:r w:rsidRPr="008F434F">
              <w:rPr>
                <w:rFonts w:eastAsia="Times New Roman" w:cstheme="minorHAnsi"/>
              </w:rPr>
              <w:t>etc.</w:t>
            </w:r>
          </w:p>
        </w:tc>
      </w:tr>
      <w:tr w:rsidR="008F434F" w:rsidRPr="008F434F" w14:paraId="1B5FB268" w14:textId="77777777" w:rsidTr="002A168C">
        <w:trPr>
          <w:trHeight w:val="465"/>
        </w:trPr>
        <w:tc>
          <w:tcPr>
            <w:tcW w:w="3825" w:type="dxa"/>
            <w:hideMark/>
          </w:tcPr>
          <w:p w14:paraId="5CA0629C" w14:textId="77777777" w:rsidR="008F434F" w:rsidRPr="008F434F" w:rsidRDefault="008F434F" w:rsidP="002A168C">
            <w:pPr>
              <w:spacing w:line="274" w:lineRule="exact"/>
              <w:rPr>
                <w:rFonts w:eastAsia="Times New Roman" w:cstheme="minorHAnsi"/>
              </w:rPr>
            </w:pPr>
            <w:r w:rsidRPr="008F434F">
              <w:rPr>
                <w:rFonts w:eastAsia="Times New Roman" w:cstheme="minorHAnsi"/>
              </w:rPr>
              <w:t>Reviews with field and area staff any requests for audit data calls</w:t>
            </w:r>
          </w:p>
        </w:tc>
        <w:tc>
          <w:tcPr>
            <w:tcW w:w="5525" w:type="dxa"/>
            <w:hideMark/>
          </w:tcPr>
          <w:p w14:paraId="0FF3E9DE" w14:textId="77777777" w:rsidR="008F434F" w:rsidRPr="008F434F" w:rsidRDefault="008F434F" w:rsidP="002A168C">
            <w:pPr>
              <w:spacing w:line="274" w:lineRule="exact"/>
              <w:rPr>
                <w:rFonts w:eastAsia="Times New Roman" w:cstheme="minorHAnsi"/>
              </w:rPr>
            </w:pPr>
            <w:r w:rsidRPr="008F434F">
              <w:rPr>
                <w:rFonts w:eastAsia="Times New Roman" w:cstheme="minorHAnsi"/>
              </w:rPr>
              <w:t>Gathers and submits required information for audit data calls</w:t>
            </w:r>
          </w:p>
        </w:tc>
      </w:tr>
      <w:tr w:rsidR="008F434F" w:rsidRPr="008F434F" w14:paraId="3BD546D0" w14:textId="77777777" w:rsidTr="002A168C">
        <w:trPr>
          <w:trHeight w:val="285"/>
        </w:trPr>
        <w:tc>
          <w:tcPr>
            <w:tcW w:w="3825" w:type="dxa"/>
            <w:hideMark/>
          </w:tcPr>
          <w:p w14:paraId="414C0192" w14:textId="77777777" w:rsidR="008F434F" w:rsidRPr="008F434F" w:rsidRDefault="008F434F" w:rsidP="002A168C">
            <w:pPr>
              <w:spacing w:line="274" w:lineRule="exact"/>
              <w:rPr>
                <w:rFonts w:eastAsia="Times New Roman" w:cstheme="minorHAnsi"/>
              </w:rPr>
            </w:pPr>
            <w:r w:rsidRPr="008F434F">
              <w:rPr>
                <w:rFonts w:eastAsia="Times New Roman" w:cstheme="minorHAnsi"/>
              </w:rPr>
              <w:t>Review Program Applications-form CCC-1200</w:t>
            </w:r>
          </w:p>
        </w:tc>
        <w:tc>
          <w:tcPr>
            <w:tcW w:w="5525" w:type="dxa"/>
            <w:hideMark/>
          </w:tcPr>
          <w:p w14:paraId="1BE503F3" w14:textId="77777777" w:rsidR="008F434F" w:rsidRPr="008F434F" w:rsidRDefault="008F434F" w:rsidP="002A168C">
            <w:pPr>
              <w:spacing w:line="274" w:lineRule="exact"/>
              <w:rPr>
                <w:rFonts w:eastAsia="Times New Roman" w:cstheme="minorHAnsi"/>
              </w:rPr>
            </w:pPr>
            <w:r w:rsidRPr="008F434F">
              <w:rPr>
                <w:rFonts w:eastAsia="Times New Roman" w:cstheme="minorHAnsi"/>
              </w:rPr>
              <w:t>Enter Program Applications (Form CCC-1200) into Protracts</w:t>
            </w:r>
          </w:p>
        </w:tc>
      </w:tr>
      <w:tr w:rsidR="008F434F" w:rsidRPr="008F434F" w14:paraId="34788C3D" w14:textId="77777777" w:rsidTr="002A168C">
        <w:trPr>
          <w:trHeight w:val="465"/>
        </w:trPr>
        <w:tc>
          <w:tcPr>
            <w:tcW w:w="3825" w:type="dxa"/>
            <w:hideMark/>
          </w:tcPr>
          <w:p w14:paraId="000A629F" w14:textId="03E04DAF" w:rsidR="008F434F" w:rsidRPr="008F434F" w:rsidRDefault="008F434F" w:rsidP="002A168C">
            <w:pPr>
              <w:spacing w:line="274" w:lineRule="exact"/>
              <w:rPr>
                <w:rFonts w:eastAsia="Times New Roman" w:cstheme="minorHAnsi"/>
              </w:rPr>
            </w:pPr>
            <w:r w:rsidRPr="008F434F">
              <w:rPr>
                <w:rFonts w:eastAsia="Times New Roman" w:cstheme="minorHAnsi"/>
              </w:rPr>
              <w:t>Conservation Desktop plan follow-up</w:t>
            </w:r>
          </w:p>
        </w:tc>
        <w:tc>
          <w:tcPr>
            <w:tcW w:w="5525" w:type="dxa"/>
            <w:hideMark/>
          </w:tcPr>
          <w:p w14:paraId="2976250F" w14:textId="4F10EC7E" w:rsidR="008F434F" w:rsidRPr="008F434F" w:rsidRDefault="008F434F" w:rsidP="001F2ABB">
            <w:pPr>
              <w:spacing w:line="274" w:lineRule="exact"/>
              <w:rPr>
                <w:rFonts w:eastAsia="Times New Roman" w:cstheme="minorHAnsi"/>
              </w:rPr>
            </w:pPr>
            <w:proofErr w:type="gramStart"/>
            <w:r w:rsidRPr="008F434F">
              <w:rPr>
                <w:rFonts w:eastAsia="Times New Roman" w:cstheme="minorHAnsi"/>
              </w:rPr>
              <w:t>Insure</w:t>
            </w:r>
            <w:proofErr w:type="gramEnd"/>
            <w:r w:rsidRPr="008F434F">
              <w:rPr>
                <w:rFonts w:eastAsia="Times New Roman" w:cstheme="minorHAnsi"/>
              </w:rPr>
              <w:t xml:space="preserve"> that practices are applied in Conservation Desktop after certification for all state cost share plans.</w:t>
            </w:r>
          </w:p>
        </w:tc>
      </w:tr>
      <w:tr w:rsidR="008F434F" w:rsidRPr="008F434F" w14:paraId="375F2C6B" w14:textId="77777777" w:rsidTr="002A168C">
        <w:trPr>
          <w:trHeight w:val="465"/>
        </w:trPr>
        <w:tc>
          <w:tcPr>
            <w:tcW w:w="3825" w:type="dxa"/>
            <w:hideMark/>
          </w:tcPr>
          <w:p w14:paraId="0FA8D4D5" w14:textId="77777777" w:rsidR="008F434F" w:rsidRPr="008F434F" w:rsidRDefault="008F434F" w:rsidP="002A168C">
            <w:pPr>
              <w:spacing w:line="274" w:lineRule="exact"/>
              <w:rPr>
                <w:rFonts w:eastAsia="Times New Roman" w:cstheme="minorHAnsi"/>
              </w:rPr>
            </w:pPr>
            <w:r w:rsidRPr="008F434F">
              <w:rPr>
                <w:rFonts w:eastAsia="Times New Roman" w:cstheme="minorHAnsi"/>
              </w:rPr>
              <w:t>Reviews contracts as requested and identifies eligibility issues</w:t>
            </w:r>
          </w:p>
        </w:tc>
        <w:tc>
          <w:tcPr>
            <w:tcW w:w="5525" w:type="dxa"/>
            <w:hideMark/>
          </w:tcPr>
          <w:p w14:paraId="5AF9AC98" w14:textId="77777777" w:rsidR="008F434F" w:rsidRPr="008F434F" w:rsidRDefault="008F434F" w:rsidP="002A168C">
            <w:pPr>
              <w:spacing w:line="274" w:lineRule="exact"/>
              <w:rPr>
                <w:rFonts w:eastAsia="Times New Roman" w:cstheme="minorHAnsi"/>
              </w:rPr>
            </w:pPr>
            <w:r w:rsidRPr="008F434F">
              <w:rPr>
                <w:rFonts w:eastAsia="Times New Roman" w:cstheme="minorHAnsi"/>
              </w:rPr>
              <w:t>Coordinates with FSA to address contracts with error messages on eligibility issues.</w:t>
            </w:r>
          </w:p>
        </w:tc>
      </w:tr>
      <w:tr w:rsidR="008F434F" w:rsidRPr="008F434F" w14:paraId="0535BE77" w14:textId="77777777" w:rsidTr="002A168C">
        <w:trPr>
          <w:trHeight w:val="465"/>
        </w:trPr>
        <w:tc>
          <w:tcPr>
            <w:tcW w:w="3825" w:type="dxa"/>
            <w:hideMark/>
          </w:tcPr>
          <w:p w14:paraId="5937DF9C" w14:textId="77777777" w:rsidR="008F434F" w:rsidRPr="008F434F" w:rsidRDefault="008F434F" w:rsidP="002A168C">
            <w:pPr>
              <w:spacing w:line="274" w:lineRule="exact"/>
              <w:rPr>
                <w:rFonts w:eastAsia="Times New Roman" w:cstheme="minorHAnsi"/>
              </w:rPr>
            </w:pPr>
            <w:r w:rsidRPr="008F434F">
              <w:rPr>
                <w:rFonts w:eastAsia="Times New Roman" w:cstheme="minorHAnsi"/>
              </w:rPr>
              <w:t>Manages Receipt for Service entries for Field Office as needed</w:t>
            </w:r>
          </w:p>
        </w:tc>
        <w:tc>
          <w:tcPr>
            <w:tcW w:w="5525" w:type="dxa"/>
            <w:hideMark/>
          </w:tcPr>
          <w:p w14:paraId="4F8A3C3D" w14:textId="77777777" w:rsidR="008F434F" w:rsidRPr="008F434F" w:rsidRDefault="008F434F" w:rsidP="002A168C">
            <w:pPr>
              <w:spacing w:line="274" w:lineRule="exact"/>
              <w:rPr>
                <w:rFonts w:eastAsia="Times New Roman" w:cstheme="minorHAnsi"/>
              </w:rPr>
            </w:pPr>
            <w:r w:rsidRPr="008F434F">
              <w:rPr>
                <w:rFonts w:eastAsia="Times New Roman" w:cstheme="minorHAnsi"/>
              </w:rPr>
              <w:t>Tracks and enters Receipt for Service entries to insure for services provided by local field offices as assigned.</w:t>
            </w:r>
          </w:p>
        </w:tc>
      </w:tr>
      <w:tr w:rsidR="008F434F" w:rsidRPr="008F434F" w14:paraId="7821EE72" w14:textId="77777777" w:rsidTr="002A168C">
        <w:trPr>
          <w:trHeight w:val="465"/>
        </w:trPr>
        <w:tc>
          <w:tcPr>
            <w:tcW w:w="3825" w:type="dxa"/>
            <w:hideMark/>
          </w:tcPr>
          <w:p w14:paraId="79D88796" w14:textId="77777777" w:rsidR="008F434F" w:rsidRPr="008F434F" w:rsidRDefault="008F434F" w:rsidP="002A168C">
            <w:pPr>
              <w:spacing w:line="274" w:lineRule="exact"/>
              <w:rPr>
                <w:rFonts w:eastAsia="Times New Roman" w:cstheme="minorHAnsi"/>
              </w:rPr>
            </w:pPr>
            <w:r w:rsidRPr="008F434F">
              <w:rPr>
                <w:rFonts w:eastAsia="Times New Roman" w:cstheme="minorHAnsi"/>
              </w:rPr>
              <w:t>Average Cost Database updating</w:t>
            </w:r>
          </w:p>
        </w:tc>
        <w:tc>
          <w:tcPr>
            <w:tcW w:w="5525" w:type="dxa"/>
            <w:hideMark/>
          </w:tcPr>
          <w:p w14:paraId="02D673B7" w14:textId="77777777" w:rsidR="008F434F" w:rsidRPr="008F434F" w:rsidRDefault="008F434F" w:rsidP="002A168C">
            <w:pPr>
              <w:spacing w:line="274" w:lineRule="exact"/>
              <w:rPr>
                <w:rFonts w:eastAsia="Times New Roman" w:cstheme="minorHAnsi"/>
              </w:rPr>
            </w:pPr>
            <w:r w:rsidRPr="008F434F">
              <w:rPr>
                <w:rFonts w:eastAsia="Times New Roman" w:cstheme="minorHAnsi"/>
              </w:rPr>
              <w:t xml:space="preserve">Collects receipts and enters data into the average cost database based on annual deadlines for local field offices as assigned. </w:t>
            </w:r>
          </w:p>
        </w:tc>
      </w:tr>
    </w:tbl>
    <w:p w14:paraId="0E79D41B" w14:textId="77777777" w:rsidR="002C5B49" w:rsidRDefault="002C5B49" w:rsidP="002C5B49">
      <w:pPr>
        <w:jc w:val="both"/>
      </w:pPr>
    </w:p>
    <w:p w14:paraId="48C589BF" w14:textId="57D11245" w:rsidR="008F434F" w:rsidRDefault="002C5B49" w:rsidP="002C5B49">
      <w:pPr>
        <w:jc w:val="both"/>
      </w:pPr>
      <w:r>
        <w:t>The certification form needed to document DMS is located on the SWCD intranet site at the following location</w:t>
      </w:r>
      <w:r w:rsidR="00057DAA" w:rsidRPr="00057DAA">
        <w:t xml:space="preserve"> </w:t>
      </w:r>
      <w:proofErr w:type="gramStart"/>
      <w:r w:rsidR="00057DAA" w:rsidRPr="00057DAA">
        <w:t>https://mosoilandwater.land/sites/mosoilandwater/files/dms-certification_0.pdf</w:t>
      </w:r>
      <w:proofErr w:type="gramEnd"/>
    </w:p>
    <w:p w14:paraId="10688FC6" w14:textId="5A847101" w:rsidR="00DF0476" w:rsidRDefault="00DF0476" w:rsidP="002C5B49">
      <w:pPr>
        <w:jc w:val="both"/>
      </w:pPr>
    </w:p>
    <w:p w14:paraId="25F00F01" w14:textId="2A73A573" w:rsidR="00DF0476" w:rsidRDefault="00DF0476" w:rsidP="002C5B49">
      <w:pPr>
        <w:jc w:val="both"/>
      </w:pPr>
    </w:p>
    <w:p w14:paraId="319EF9F4" w14:textId="2CED36F6" w:rsidR="00DF0476" w:rsidRDefault="00DF0476" w:rsidP="002C5B49">
      <w:pPr>
        <w:jc w:val="both"/>
      </w:pPr>
    </w:p>
    <w:p w14:paraId="236241F4" w14:textId="44C49817" w:rsidR="00DF0476" w:rsidRDefault="00DF0476" w:rsidP="002C5B49">
      <w:pPr>
        <w:jc w:val="both"/>
      </w:pPr>
    </w:p>
    <w:p w14:paraId="450B80D3" w14:textId="1666743B" w:rsidR="00DF0476" w:rsidRDefault="00DF0476" w:rsidP="002C5B49">
      <w:pPr>
        <w:jc w:val="both"/>
      </w:pPr>
    </w:p>
    <w:p w14:paraId="03B11795" w14:textId="0B14312B" w:rsidR="00DF0476" w:rsidRPr="006378FC" w:rsidRDefault="00DF0476" w:rsidP="00DF0476">
      <w:pPr>
        <w:jc w:val="center"/>
        <w:rPr>
          <w:sz w:val="36"/>
        </w:rPr>
      </w:pPr>
      <w:r w:rsidRPr="006378FC">
        <w:rPr>
          <w:sz w:val="36"/>
        </w:rPr>
        <w:t>Professional Development</w:t>
      </w:r>
    </w:p>
    <w:p w14:paraId="20AEFA7E" w14:textId="514FB5B7" w:rsidR="00DF0476" w:rsidRPr="006378FC" w:rsidRDefault="00DF0476" w:rsidP="00BC1BA7">
      <w:pPr>
        <w:pStyle w:val="ListParagraph"/>
        <w:numPr>
          <w:ilvl w:val="0"/>
          <w:numId w:val="4"/>
        </w:numPr>
      </w:pPr>
      <w:r w:rsidRPr="006378FC">
        <w:lastRenderedPageBreak/>
        <w:t>In order for professional develop</w:t>
      </w:r>
      <w:r w:rsidR="006378FC" w:rsidRPr="006378FC">
        <w:t>ment to be counted towards annual requirements, the following cri</w:t>
      </w:r>
      <w:r w:rsidRPr="006378FC">
        <w:t xml:space="preserve">teria must be </w:t>
      </w:r>
      <w:proofErr w:type="gramStart"/>
      <w:r w:rsidRPr="006378FC">
        <w:t>met</w:t>
      </w:r>
      <w:proofErr w:type="gramEnd"/>
    </w:p>
    <w:p w14:paraId="49AADA3C" w14:textId="2EA19568" w:rsidR="00DF0476" w:rsidRPr="006378FC" w:rsidRDefault="00DF0476" w:rsidP="00BC1BA7">
      <w:pPr>
        <w:pStyle w:val="ListParagraph"/>
        <w:numPr>
          <w:ilvl w:val="1"/>
          <w:numId w:val="4"/>
        </w:numPr>
      </w:pPr>
      <w:r w:rsidRPr="006378FC">
        <w:t>Must be relevant to your position as a district specialist</w:t>
      </w:r>
      <w:r w:rsidR="00057DAA" w:rsidRPr="006378FC">
        <w:t xml:space="preserve"> (determined by program office)</w:t>
      </w:r>
    </w:p>
    <w:p w14:paraId="79A3EF29" w14:textId="472C0A4A" w:rsidR="00DF0476" w:rsidRPr="006378FC" w:rsidRDefault="00DF0476" w:rsidP="00BC1BA7">
      <w:pPr>
        <w:pStyle w:val="ListParagraph"/>
        <w:numPr>
          <w:ilvl w:val="1"/>
          <w:numId w:val="4"/>
        </w:numPr>
      </w:pPr>
      <w:r w:rsidRPr="006378FC">
        <w:t>Must be put on by University of MO Extension (Credits will be determined by MU) or NRCS (Credits determined by NRCS) or have documented pre-approval from program office management.</w:t>
      </w:r>
    </w:p>
    <w:p w14:paraId="7F9398B6" w14:textId="22457925" w:rsidR="00DF0476" w:rsidRPr="006378FC" w:rsidRDefault="00DF0476" w:rsidP="00BC1BA7">
      <w:pPr>
        <w:pStyle w:val="ListParagraph"/>
        <w:numPr>
          <w:ilvl w:val="1"/>
          <w:numId w:val="4"/>
        </w:numPr>
      </w:pPr>
      <w:r w:rsidRPr="006378FC">
        <w:t>Must be</w:t>
      </w:r>
      <w:r w:rsidR="006378FC" w:rsidRPr="006378FC">
        <w:t xml:space="preserve"> recorded in </w:t>
      </w:r>
      <w:proofErr w:type="spellStart"/>
      <w:r w:rsidR="006378FC" w:rsidRPr="006378FC">
        <w:t>MoSWIMS</w:t>
      </w:r>
      <w:proofErr w:type="spellEnd"/>
      <w:r w:rsidR="006378FC" w:rsidRPr="006378FC">
        <w:t xml:space="preserve"> as training and</w:t>
      </w:r>
      <w:r w:rsidRPr="006378FC">
        <w:t xml:space="preserve"> reported using the PD reporting form found </w:t>
      </w:r>
      <w:r w:rsidR="0082498D">
        <w:t xml:space="preserve">on the districts </w:t>
      </w:r>
      <w:proofErr w:type="gramStart"/>
      <w:r w:rsidR="0082498D">
        <w:t>intranet</w:t>
      </w:r>
      <w:proofErr w:type="gramEnd"/>
    </w:p>
    <w:p w14:paraId="727721CF" w14:textId="40A6869E" w:rsidR="006378FC" w:rsidRPr="006378FC" w:rsidRDefault="006378FC" w:rsidP="006378FC">
      <w:pPr>
        <w:jc w:val="center"/>
        <w:rPr>
          <w:sz w:val="36"/>
        </w:rPr>
      </w:pPr>
      <w:r w:rsidRPr="006378FC">
        <w:rPr>
          <w:sz w:val="36"/>
        </w:rPr>
        <w:t>Trainer Hours</w:t>
      </w:r>
    </w:p>
    <w:p w14:paraId="7385BABF" w14:textId="58DABEB3" w:rsidR="00DF0476" w:rsidRDefault="006378FC" w:rsidP="006378FC">
      <w:pPr>
        <w:pStyle w:val="ListParagraph"/>
        <w:numPr>
          <w:ilvl w:val="0"/>
          <w:numId w:val="4"/>
        </w:numPr>
        <w:jc w:val="both"/>
      </w:pPr>
      <w:r>
        <w:t>In order for time to be counted towards the trainer requirement for the DSV and DSVI, the time must be recorded in MOSWIMS using the code for trainer and recorded using t</w:t>
      </w:r>
      <w:r w:rsidR="00245AEF">
        <w:t xml:space="preserve">he PD reporting form found on the districts </w:t>
      </w:r>
      <w:proofErr w:type="gramStart"/>
      <w:r w:rsidR="00245AEF">
        <w:t>intranet</w:t>
      </w:r>
      <w:proofErr w:type="gramEnd"/>
    </w:p>
    <w:p w14:paraId="5C9FEFCC" w14:textId="029541DE" w:rsidR="006378FC" w:rsidRDefault="006378FC" w:rsidP="006378FC">
      <w:pPr>
        <w:jc w:val="both"/>
      </w:pPr>
    </w:p>
    <w:p w14:paraId="330C9533" w14:textId="602DB461" w:rsidR="006378FC" w:rsidRDefault="006378FC" w:rsidP="006378FC">
      <w:pPr>
        <w:jc w:val="center"/>
        <w:rPr>
          <w:sz w:val="36"/>
        </w:rPr>
      </w:pPr>
      <w:r w:rsidRPr="006378FC">
        <w:rPr>
          <w:sz w:val="36"/>
        </w:rPr>
        <w:t>Annual Board Training</w:t>
      </w:r>
    </w:p>
    <w:p w14:paraId="244AC94F" w14:textId="7CAE427B" w:rsidR="006378FC" w:rsidRPr="006378FC" w:rsidRDefault="006378FC" w:rsidP="00A243DA">
      <w:pPr>
        <w:pStyle w:val="ListParagraph"/>
        <w:numPr>
          <w:ilvl w:val="0"/>
          <w:numId w:val="4"/>
        </w:numPr>
      </w:pPr>
      <w:r w:rsidRPr="006378FC">
        <w:t>The board training requirem</w:t>
      </w:r>
      <w:r w:rsidR="0082498D">
        <w:t>ent for levels 5 and six of the progression line is</w:t>
      </w:r>
      <w:r w:rsidRPr="006378FC">
        <w:t xml:space="preserve"> a minimum of 6 hours cumulatively for the board.</w:t>
      </w:r>
      <w:r w:rsidR="00A243DA">
        <w:t xml:space="preserve"> This means that a single member could obtain the training for the whole board, however it is strongly suggested that all board members actively engage in some training annually. </w:t>
      </w:r>
      <w:proofErr w:type="gramStart"/>
      <w:r w:rsidR="00A243DA">
        <w:t>In order to</w:t>
      </w:r>
      <w:proofErr w:type="gramEnd"/>
      <w:r w:rsidR="00A243DA">
        <w:t xml:space="preserve"> be counted towards this requirement, all board training must be pre-approved by the program office.</w:t>
      </w:r>
    </w:p>
    <w:sectPr w:rsidR="006378FC" w:rsidRPr="006378F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E4AE4" w14:textId="77777777" w:rsidR="002D6F8B" w:rsidRDefault="002D6F8B" w:rsidP="004C009E">
      <w:pPr>
        <w:spacing w:after="0" w:line="240" w:lineRule="auto"/>
      </w:pPr>
      <w:r>
        <w:separator/>
      </w:r>
    </w:p>
  </w:endnote>
  <w:endnote w:type="continuationSeparator" w:id="0">
    <w:p w14:paraId="04424D90" w14:textId="77777777" w:rsidR="002D6F8B" w:rsidRDefault="002D6F8B" w:rsidP="004C0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092233"/>
      <w:docPartObj>
        <w:docPartGallery w:val="Page Numbers (Bottom of Page)"/>
        <w:docPartUnique/>
      </w:docPartObj>
    </w:sdtPr>
    <w:sdtEndPr>
      <w:rPr>
        <w:color w:val="7F7F7F" w:themeColor="background1" w:themeShade="7F"/>
        <w:spacing w:val="60"/>
      </w:rPr>
    </w:sdtEndPr>
    <w:sdtContent>
      <w:p w14:paraId="25B8DFFB" w14:textId="08510027" w:rsidR="004C009E" w:rsidRDefault="004C009E">
        <w:pPr>
          <w:pStyle w:val="Footer"/>
          <w:pBdr>
            <w:top w:val="single" w:sz="4" w:space="1" w:color="D9D9D9" w:themeColor="background1" w:themeShade="D9"/>
          </w:pBdr>
          <w:jc w:val="right"/>
        </w:pPr>
        <w:r>
          <w:fldChar w:fldCharType="begin"/>
        </w:r>
        <w:r>
          <w:instrText xml:space="preserve"> PAGE   \* MERGEFORMAT </w:instrText>
        </w:r>
        <w:r>
          <w:fldChar w:fldCharType="separate"/>
        </w:r>
        <w:r w:rsidR="0082498D">
          <w:rPr>
            <w:noProof/>
          </w:rPr>
          <w:t>5</w:t>
        </w:r>
        <w:r>
          <w:rPr>
            <w:noProof/>
          </w:rPr>
          <w:fldChar w:fldCharType="end"/>
        </w:r>
        <w:r>
          <w:t xml:space="preserve"> | </w:t>
        </w:r>
        <w:r>
          <w:rPr>
            <w:color w:val="7F7F7F" w:themeColor="background1" w:themeShade="7F"/>
            <w:spacing w:val="60"/>
          </w:rPr>
          <w:t>Page</w:t>
        </w:r>
      </w:p>
    </w:sdtContent>
  </w:sdt>
  <w:p w14:paraId="407568DD" w14:textId="77777777" w:rsidR="004C009E" w:rsidRDefault="004C0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2F223" w14:textId="77777777" w:rsidR="002D6F8B" w:rsidRDefault="002D6F8B" w:rsidP="004C009E">
      <w:pPr>
        <w:spacing w:after="0" w:line="240" w:lineRule="auto"/>
      </w:pPr>
      <w:r>
        <w:separator/>
      </w:r>
    </w:p>
  </w:footnote>
  <w:footnote w:type="continuationSeparator" w:id="0">
    <w:p w14:paraId="5AFA1099" w14:textId="77777777" w:rsidR="002D6F8B" w:rsidRDefault="002D6F8B" w:rsidP="004C0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513F"/>
    <w:multiLevelType w:val="hybridMultilevel"/>
    <w:tmpl w:val="7274560A"/>
    <w:lvl w:ilvl="0" w:tplc="4E8849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582ACF"/>
    <w:multiLevelType w:val="hybridMultilevel"/>
    <w:tmpl w:val="DDAA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F10C2"/>
    <w:multiLevelType w:val="hybridMultilevel"/>
    <w:tmpl w:val="16148358"/>
    <w:lvl w:ilvl="0" w:tplc="AD24C5B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BA08BC"/>
    <w:multiLevelType w:val="hybridMultilevel"/>
    <w:tmpl w:val="7D26A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6763D"/>
    <w:multiLevelType w:val="hybridMultilevel"/>
    <w:tmpl w:val="CCC8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A3605"/>
    <w:multiLevelType w:val="hybridMultilevel"/>
    <w:tmpl w:val="A98E3888"/>
    <w:lvl w:ilvl="0" w:tplc="7A2C67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BE5A80"/>
    <w:multiLevelType w:val="hybridMultilevel"/>
    <w:tmpl w:val="1F848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4927F5"/>
    <w:multiLevelType w:val="hybridMultilevel"/>
    <w:tmpl w:val="569AE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E60E7B"/>
    <w:multiLevelType w:val="hybridMultilevel"/>
    <w:tmpl w:val="B7B4E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BD1C9B"/>
    <w:multiLevelType w:val="hybridMultilevel"/>
    <w:tmpl w:val="0598D146"/>
    <w:lvl w:ilvl="0" w:tplc="0E726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0B6E9A"/>
    <w:multiLevelType w:val="hybridMultilevel"/>
    <w:tmpl w:val="4984CC5A"/>
    <w:lvl w:ilvl="0" w:tplc="CCF0B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2A3BCB"/>
    <w:multiLevelType w:val="hybridMultilevel"/>
    <w:tmpl w:val="07443990"/>
    <w:lvl w:ilvl="0" w:tplc="F2F423D4">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52424516">
    <w:abstractNumId w:val="1"/>
  </w:num>
  <w:num w:numId="2" w16cid:durableId="792676260">
    <w:abstractNumId w:val="4"/>
  </w:num>
  <w:num w:numId="3" w16cid:durableId="655450066">
    <w:abstractNumId w:val="3"/>
  </w:num>
  <w:num w:numId="4" w16cid:durableId="499275188">
    <w:abstractNumId w:val="6"/>
  </w:num>
  <w:num w:numId="5" w16cid:durableId="2136480248">
    <w:abstractNumId w:val="7"/>
  </w:num>
  <w:num w:numId="6" w16cid:durableId="71777218">
    <w:abstractNumId w:val="10"/>
  </w:num>
  <w:num w:numId="7" w16cid:durableId="139927515">
    <w:abstractNumId w:val="11"/>
  </w:num>
  <w:num w:numId="8" w16cid:durableId="718941615">
    <w:abstractNumId w:val="9"/>
  </w:num>
  <w:num w:numId="9" w16cid:durableId="319433053">
    <w:abstractNumId w:val="5"/>
  </w:num>
  <w:num w:numId="10" w16cid:durableId="440609937">
    <w:abstractNumId w:val="0"/>
  </w:num>
  <w:num w:numId="11" w16cid:durableId="982588681">
    <w:abstractNumId w:val="2"/>
  </w:num>
  <w:num w:numId="12" w16cid:durableId="18496410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2DE"/>
    <w:rsid w:val="00017588"/>
    <w:rsid w:val="0003222E"/>
    <w:rsid w:val="000331F1"/>
    <w:rsid w:val="000355F1"/>
    <w:rsid w:val="000417C1"/>
    <w:rsid w:val="00057DAA"/>
    <w:rsid w:val="000866ED"/>
    <w:rsid w:val="000A7470"/>
    <w:rsid w:val="000C172D"/>
    <w:rsid w:val="000D16C1"/>
    <w:rsid w:val="000D1A95"/>
    <w:rsid w:val="000D6DD0"/>
    <w:rsid w:val="00106549"/>
    <w:rsid w:val="001107FB"/>
    <w:rsid w:val="00112DC3"/>
    <w:rsid w:val="001469D6"/>
    <w:rsid w:val="00177829"/>
    <w:rsid w:val="001B6DE1"/>
    <w:rsid w:val="001E2B56"/>
    <w:rsid w:val="001F2ABB"/>
    <w:rsid w:val="00200D29"/>
    <w:rsid w:val="00245AEF"/>
    <w:rsid w:val="002B49AD"/>
    <w:rsid w:val="002C5B49"/>
    <w:rsid w:val="002D482A"/>
    <w:rsid w:val="002D5020"/>
    <w:rsid w:val="002D6F8B"/>
    <w:rsid w:val="002E2792"/>
    <w:rsid w:val="00303B20"/>
    <w:rsid w:val="00322E15"/>
    <w:rsid w:val="003824DD"/>
    <w:rsid w:val="003A2D54"/>
    <w:rsid w:val="003D3189"/>
    <w:rsid w:val="003E45EB"/>
    <w:rsid w:val="00401418"/>
    <w:rsid w:val="00430E7E"/>
    <w:rsid w:val="004925D9"/>
    <w:rsid w:val="004C009E"/>
    <w:rsid w:val="004D0FBA"/>
    <w:rsid w:val="0050250C"/>
    <w:rsid w:val="00522CF5"/>
    <w:rsid w:val="00531044"/>
    <w:rsid w:val="0054455C"/>
    <w:rsid w:val="00555A9D"/>
    <w:rsid w:val="0056227D"/>
    <w:rsid w:val="00567D8B"/>
    <w:rsid w:val="005B6216"/>
    <w:rsid w:val="005E2B00"/>
    <w:rsid w:val="005F56CC"/>
    <w:rsid w:val="005F5878"/>
    <w:rsid w:val="00631F58"/>
    <w:rsid w:val="00631F7E"/>
    <w:rsid w:val="006378FC"/>
    <w:rsid w:val="00697FE9"/>
    <w:rsid w:val="006D3599"/>
    <w:rsid w:val="006E1F0F"/>
    <w:rsid w:val="006F2CC4"/>
    <w:rsid w:val="00710A8A"/>
    <w:rsid w:val="007252BE"/>
    <w:rsid w:val="00736829"/>
    <w:rsid w:val="00791288"/>
    <w:rsid w:val="00791ED9"/>
    <w:rsid w:val="008068EC"/>
    <w:rsid w:val="0082498D"/>
    <w:rsid w:val="0085734B"/>
    <w:rsid w:val="008659C1"/>
    <w:rsid w:val="008859E7"/>
    <w:rsid w:val="008921CB"/>
    <w:rsid w:val="008A62DE"/>
    <w:rsid w:val="008C169A"/>
    <w:rsid w:val="008F434F"/>
    <w:rsid w:val="0090186F"/>
    <w:rsid w:val="009026EA"/>
    <w:rsid w:val="00925362"/>
    <w:rsid w:val="0093778F"/>
    <w:rsid w:val="009428CD"/>
    <w:rsid w:val="00945A6B"/>
    <w:rsid w:val="009714BF"/>
    <w:rsid w:val="00994ADE"/>
    <w:rsid w:val="009B1A89"/>
    <w:rsid w:val="009B22DA"/>
    <w:rsid w:val="009D2594"/>
    <w:rsid w:val="009D37C1"/>
    <w:rsid w:val="009E3015"/>
    <w:rsid w:val="009F5315"/>
    <w:rsid w:val="00A243DA"/>
    <w:rsid w:val="00A57418"/>
    <w:rsid w:val="00AF20CA"/>
    <w:rsid w:val="00B135CB"/>
    <w:rsid w:val="00B17302"/>
    <w:rsid w:val="00B23F12"/>
    <w:rsid w:val="00BA39CB"/>
    <w:rsid w:val="00BC1BA7"/>
    <w:rsid w:val="00BF77F6"/>
    <w:rsid w:val="00C017D7"/>
    <w:rsid w:val="00C378B3"/>
    <w:rsid w:val="00C435FB"/>
    <w:rsid w:val="00D20B0E"/>
    <w:rsid w:val="00D261F0"/>
    <w:rsid w:val="00D30D1E"/>
    <w:rsid w:val="00D7674C"/>
    <w:rsid w:val="00D91902"/>
    <w:rsid w:val="00DD4B35"/>
    <w:rsid w:val="00DE0AA8"/>
    <w:rsid w:val="00DF0476"/>
    <w:rsid w:val="00DF0B98"/>
    <w:rsid w:val="00E06499"/>
    <w:rsid w:val="00E44437"/>
    <w:rsid w:val="00E978EE"/>
    <w:rsid w:val="00F1569E"/>
    <w:rsid w:val="00F669F4"/>
    <w:rsid w:val="00F84D71"/>
    <w:rsid w:val="00F919B5"/>
    <w:rsid w:val="00FA17B3"/>
    <w:rsid w:val="00FC785C"/>
    <w:rsid w:val="00FE6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EEF75"/>
  <w15:chartTrackingRefBased/>
  <w15:docId w15:val="{31FF0B11-B797-400B-B7C4-CB1CDEC4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2DE"/>
    <w:pPr>
      <w:ind w:left="720"/>
      <w:contextualSpacing/>
    </w:pPr>
  </w:style>
  <w:style w:type="character" w:styleId="Hyperlink">
    <w:name w:val="Hyperlink"/>
    <w:basedOn w:val="DefaultParagraphFont"/>
    <w:uiPriority w:val="99"/>
    <w:unhideWhenUsed/>
    <w:rsid w:val="008A62DE"/>
    <w:rPr>
      <w:color w:val="0000FF"/>
      <w:u w:val="single"/>
    </w:rPr>
  </w:style>
  <w:style w:type="character" w:customStyle="1" w:styleId="UnresolvedMention1">
    <w:name w:val="Unresolved Mention1"/>
    <w:basedOn w:val="DefaultParagraphFont"/>
    <w:uiPriority w:val="99"/>
    <w:semiHidden/>
    <w:unhideWhenUsed/>
    <w:rsid w:val="003824DD"/>
    <w:rPr>
      <w:color w:val="605E5C"/>
      <w:shd w:val="clear" w:color="auto" w:fill="E1DFDD"/>
    </w:rPr>
  </w:style>
  <w:style w:type="character" w:styleId="FollowedHyperlink">
    <w:name w:val="FollowedHyperlink"/>
    <w:basedOn w:val="DefaultParagraphFont"/>
    <w:uiPriority w:val="99"/>
    <w:semiHidden/>
    <w:unhideWhenUsed/>
    <w:rsid w:val="003824DD"/>
    <w:rPr>
      <w:color w:val="954F72" w:themeColor="followedHyperlink"/>
      <w:u w:val="single"/>
    </w:rPr>
  </w:style>
  <w:style w:type="paragraph" w:styleId="BalloonText">
    <w:name w:val="Balloon Text"/>
    <w:basedOn w:val="Normal"/>
    <w:link w:val="BalloonTextChar"/>
    <w:uiPriority w:val="99"/>
    <w:semiHidden/>
    <w:unhideWhenUsed/>
    <w:rsid w:val="00382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4DD"/>
    <w:rPr>
      <w:rFonts w:ascii="Segoe UI" w:hAnsi="Segoe UI" w:cs="Segoe UI"/>
      <w:sz w:val="18"/>
      <w:szCs w:val="18"/>
    </w:rPr>
  </w:style>
  <w:style w:type="paragraph" w:styleId="Header">
    <w:name w:val="header"/>
    <w:basedOn w:val="Normal"/>
    <w:link w:val="HeaderChar"/>
    <w:uiPriority w:val="99"/>
    <w:unhideWhenUsed/>
    <w:rsid w:val="004C0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09E"/>
  </w:style>
  <w:style w:type="paragraph" w:styleId="Footer">
    <w:name w:val="footer"/>
    <w:basedOn w:val="Normal"/>
    <w:link w:val="FooterChar"/>
    <w:uiPriority w:val="99"/>
    <w:unhideWhenUsed/>
    <w:rsid w:val="004C0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09E"/>
  </w:style>
  <w:style w:type="table" w:styleId="TableGrid">
    <w:name w:val="Table Grid"/>
    <w:basedOn w:val="TableNormal"/>
    <w:uiPriority w:val="39"/>
    <w:rsid w:val="008F4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56CC"/>
    <w:rPr>
      <w:sz w:val="16"/>
      <w:szCs w:val="16"/>
    </w:rPr>
  </w:style>
  <w:style w:type="paragraph" w:styleId="CommentText">
    <w:name w:val="annotation text"/>
    <w:basedOn w:val="Normal"/>
    <w:link w:val="CommentTextChar"/>
    <w:uiPriority w:val="99"/>
    <w:semiHidden/>
    <w:unhideWhenUsed/>
    <w:rsid w:val="005F56CC"/>
    <w:pPr>
      <w:spacing w:line="240" w:lineRule="auto"/>
    </w:pPr>
    <w:rPr>
      <w:sz w:val="20"/>
      <w:szCs w:val="20"/>
    </w:rPr>
  </w:style>
  <w:style w:type="character" w:customStyle="1" w:styleId="CommentTextChar">
    <w:name w:val="Comment Text Char"/>
    <w:basedOn w:val="DefaultParagraphFont"/>
    <w:link w:val="CommentText"/>
    <w:uiPriority w:val="99"/>
    <w:semiHidden/>
    <w:rsid w:val="005F56CC"/>
    <w:rPr>
      <w:sz w:val="20"/>
      <w:szCs w:val="20"/>
    </w:rPr>
  </w:style>
  <w:style w:type="paragraph" w:styleId="CommentSubject">
    <w:name w:val="annotation subject"/>
    <w:basedOn w:val="CommentText"/>
    <w:next w:val="CommentText"/>
    <w:link w:val="CommentSubjectChar"/>
    <w:uiPriority w:val="99"/>
    <w:semiHidden/>
    <w:unhideWhenUsed/>
    <w:rsid w:val="005F56CC"/>
    <w:rPr>
      <w:b/>
      <w:bCs/>
    </w:rPr>
  </w:style>
  <w:style w:type="character" w:customStyle="1" w:styleId="CommentSubjectChar">
    <w:name w:val="Comment Subject Char"/>
    <w:basedOn w:val="CommentTextChar"/>
    <w:link w:val="CommentSubject"/>
    <w:uiPriority w:val="99"/>
    <w:semiHidden/>
    <w:rsid w:val="005F56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61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soilandwater.land/internal/forms-pubs" TargetMode="Externa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https://mosoilandwater.land/internal/nrcs-conservation-planning-course" TargetMode="Externa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fotg.sc.egov.usda.gov/" TargetMode="External"/><Relationship Id="rId4" Type="http://schemas.openxmlformats.org/officeDocument/2006/relationships/webSettings" Target="webSettings.xml"/><Relationship Id="rId9" Type="http://schemas.openxmlformats.org/officeDocument/2006/relationships/hyperlink" Target="https://directives.sc.egov.usda.gov/"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3192</Words>
  <Characters>18197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Goodrich, Nate - NRCS, Columbia, MO</dc:creator>
  <cp:keywords/>
  <dc:description/>
  <cp:lastModifiedBy>Wilson, Jake</cp:lastModifiedBy>
  <cp:revision>2</cp:revision>
  <cp:lastPrinted>2021-12-02T20:06:00Z</cp:lastPrinted>
  <dcterms:created xsi:type="dcterms:W3CDTF">2024-01-31T15:03:00Z</dcterms:created>
  <dcterms:modified xsi:type="dcterms:W3CDTF">2024-01-31T15:03:00Z</dcterms:modified>
</cp:coreProperties>
</file>